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2B23A1BE" w:rsidR="00F40F5A" w:rsidRPr="008E71FA" w:rsidRDefault="006968F1" w:rsidP="00F40F5A">
            <w:pPr>
              <w:spacing w:before="60" w:after="60"/>
              <w:jc w:val="left"/>
              <w:rPr>
                <w:rFonts w:ascii="Calibri" w:hAnsi="Calibri" w:cs="Calibri"/>
                <w:b/>
                <w:sz w:val="28"/>
                <w:szCs w:val="28"/>
              </w:rPr>
            </w:pPr>
            <w:r>
              <w:rPr>
                <w:rFonts w:asciiTheme="majorHAnsi" w:hAnsiTheme="majorHAnsi" w:cstheme="majorHAnsi"/>
                <w:b/>
              </w:rPr>
              <w:t>Kauno</w:t>
            </w:r>
            <w:r w:rsidR="00620447">
              <w:rPr>
                <w:rFonts w:asciiTheme="majorHAnsi" w:hAnsiTheme="majorHAnsi" w:cstheme="majorHAnsi"/>
                <w:b/>
              </w:rPr>
              <w:t xml:space="preserve"> ir Marijampolės</w:t>
            </w:r>
            <w:r w:rsidRPr="00077806">
              <w:rPr>
                <w:rFonts w:asciiTheme="majorHAnsi" w:hAnsiTheme="majorHAnsi" w:cstheme="majorHAnsi"/>
                <w:b/>
              </w:rPr>
              <w:t xml:space="preserve"> </w:t>
            </w:r>
            <w:r w:rsidR="00620447">
              <w:rPr>
                <w:rFonts w:asciiTheme="majorHAnsi" w:hAnsiTheme="majorHAnsi" w:cstheme="majorHAnsi"/>
                <w:b/>
              </w:rPr>
              <w:t xml:space="preserve">apskričių </w:t>
            </w:r>
            <w:r>
              <w:rPr>
                <w:rFonts w:asciiTheme="majorHAnsi" w:hAnsiTheme="majorHAnsi" w:cstheme="majorHAnsi"/>
                <w:b/>
              </w:rPr>
              <w:t>(lengvųjų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5E20B603"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6968F1">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430EBEF7" w:rsidR="00F52095" w:rsidRPr="004053F7" w:rsidRDefault="006968F1" w:rsidP="0005633C">
                <w:pPr>
                  <w:jc w:val="left"/>
                  <w:rPr>
                    <w:rFonts w:ascii="Calibri" w:hAnsi="Calibri" w:cs="Calibri"/>
                  </w:rPr>
                </w:pPr>
                <w:r>
                  <w:rPr>
                    <w:rFonts w:ascii="Calibri" w:hAnsi="Calibri" w:cs="Calibri"/>
                  </w:rPr>
                  <w:t>Rasa Prakapaitė, (0 707) 69 502, rasa.prakapaite@vpgt.lt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2E79C31E" w:rsidR="0090618A" w:rsidRDefault="006968F1"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6045B7CB"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6968F1">
                  <w:rPr>
                    <w:rFonts w:ascii="Calibri" w:hAnsi="Calibri" w:cs="Calibri"/>
                  </w:rPr>
                  <w:t>Paslaugos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66F3E5CD" w:rsidR="00E364C9" w:rsidRPr="00620447" w:rsidRDefault="006968F1" w:rsidP="00E364C9">
            <w:pPr>
              <w:jc w:val="left"/>
              <w:rPr>
                <w:rFonts w:ascii="Calibri" w:hAnsi="Calibri" w:cs="Calibri"/>
                <w:color w:val="ED0000"/>
              </w:rPr>
            </w:pPr>
            <w:r w:rsidRPr="00620447">
              <w:rPr>
                <w:rFonts w:ascii="Calibri" w:hAnsi="Calibri" w:cs="Calibri"/>
              </w:rPr>
              <w:t>Žr. Techninę specifikaciją, dokumentas „3 PAGD PD TS“</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60CFCB15"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6968F1">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361A963A"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6968F1">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260093A7"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968F1">
                  <w:rPr>
                    <w:rFonts w:ascii="Calibri" w:hAnsi="Calibri" w:cs="Calibri"/>
                  </w:rPr>
                  <w:t>Terminas nurodytas skelbime apie pirkimą.</w:t>
                </w:r>
              </w:sdtContent>
            </w:sdt>
          </w:p>
        </w:tc>
      </w:tr>
      <w:tr w:rsidR="00282EA6" w:rsidRPr="004053F7"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B25763D" w14:textId="374C2E23" w:rsidR="00282EA6" w:rsidRPr="00D32262" w:rsidRDefault="006968F1" w:rsidP="00282EA6">
            <w:pPr>
              <w:jc w:val="left"/>
              <w:rPr>
                <w:rFonts w:ascii="Calibri" w:hAnsi="Calibri" w:cs="Calibri"/>
                <w:b/>
                <w:highlight w:val="yellow"/>
              </w:rPr>
            </w:pPr>
            <w:r w:rsidRPr="009F4C9C">
              <w:rPr>
                <w:rFonts w:ascii="Calibri" w:hAnsi="Calibri" w:cs="Calibri"/>
              </w:rPr>
              <w:t>Terminas nurodytas CVP IS.</w:t>
            </w:r>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5CF9A078"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968F1">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37A26BBE"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6968F1">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06498F53"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6968F1">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1F316020"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6968F1">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1EC14DE4"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6968F1">
                  <w:rPr>
                    <w:rFonts w:asciiTheme="majorHAnsi" w:hAnsiTheme="majorHAnsi" w:cstheme="majorHAnsi"/>
                  </w:rPr>
                  <w:t>Ekonomiškai naudingiausias pasiūlymas išrenkamas pagal kainos ar sąnaudų ir kokybės (pasirinktos kokybės vertinimo charakteristikos įvertinamos kiekybiškai) santykį.</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4AEB62E9" w14:textId="77777777" w:rsidR="006968F1" w:rsidRDefault="006968F1" w:rsidP="006968F1">
            <w:pPr>
              <w:jc w:val="left"/>
              <w:rPr>
                <w:rFonts w:asciiTheme="majorHAnsi" w:hAnsiTheme="majorHAnsi" w:cstheme="majorHAnsi"/>
              </w:rPr>
            </w:pPr>
            <w:r>
              <w:rPr>
                <w:rFonts w:asciiTheme="majorHAnsi" w:hAnsiTheme="majorHAnsi" w:cstheme="majorHAnsi"/>
              </w:rPr>
              <w:t xml:space="preserve">Sutarties vykdymo išlaidų atlyginimo. </w:t>
            </w:r>
          </w:p>
          <w:p w14:paraId="433E5C89" w14:textId="173AA7A8" w:rsidR="006968F1" w:rsidRDefault="006968F1" w:rsidP="006968F1">
            <w:pPr>
              <w:jc w:val="left"/>
              <w:rPr>
                <w:rFonts w:asciiTheme="majorHAnsi" w:hAnsiTheme="majorHAnsi" w:cstheme="majorHAnsi"/>
              </w:rPr>
            </w:pPr>
            <w:r>
              <w:rPr>
                <w:rFonts w:asciiTheme="majorHAnsi" w:hAnsiTheme="majorHAnsi" w:cstheme="majorHAnsi"/>
              </w:rPr>
              <w:t>S</w:t>
            </w:r>
            <w:r w:rsidRPr="002B2198">
              <w:rPr>
                <w:rFonts w:asciiTheme="majorHAnsi" w:hAnsiTheme="majorHAnsi" w:cstheme="majorHAnsi"/>
              </w:rPr>
              <w:t>utarties vykdymo išlaidų atlyginimas susideda iš dviejų dalių:</w:t>
            </w:r>
          </w:p>
          <w:p w14:paraId="4A70D015" w14:textId="77777777" w:rsidR="006968F1" w:rsidRDefault="006968F1" w:rsidP="006968F1">
            <w:pPr>
              <w:jc w:val="left"/>
              <w:rPr>
                <w:rFonts w:asciiTheme="majorHAnsi" w:hAnsiTheme="majorHAnsi" w:cstheme="majorHAnsi"/>
              </w:rPr>
            </w:pPr>
            <w:r w:rsidRPr="002B2198">
              <w:rPr>
                <w:rFonts w:asciiTheme="majorHAnsi" w:hAnsiTheme="majorHAnsi" w:cstheme="majorHAnsi"/>
              </w:rPr>
              <w:t>1.</w:t>
            </w:r>
            <w:r>
              <w:rPr>
                <w:rFonts w:asciiTheme="majorHAnsi" w:hAnsiTheme="majorHAnsi" w:cstheme="majorHAnsi"/>
              </w:rPr>
              <w:t xml:space="preserve"> </w:t>
            </w:r>
            <w:r w:rsidRPr="002B2198">
              <w:rPr>
                <w:rFonts w:asciiTheme="majorHAnsi" w:hAnsiTheme="majorHAnsi" w:cstheme="majorHAnsi"/>
              </w:rPr>
              <w:t>fiksuoto paslaugos įkainio</w:t>
            </w:r>
            <w:r>
              <w:rPr>
                <w:rFonts w:asciiTheme="majorHAnsi" w:hAnsiTheme="majorHAnsi" w:cstheme="majorHAnsi"/>
              </w:rPr>
              <w:t>;</w:t>
            </w:r>
          </w:p>
          <w:p w14:paraId="0FE85264" w14:textId="64EB8713" w:rsidR="00282EA6" w:rsidRPr="007E632C" w:rsidRDefault="006968F1" w:rsidP="006968F1">
            <w:pPr>
              <w:jc w:val="left"/>
              <w:rPr>
                <w:rFonts w:asciiTheme="majorHAnsi" w:hAnsiTheme="majorHAnsi" w:cstheme="majorHAnsi"/>
              </w:rPr>
            </w:pPr>
            <w:r>
              <w:rPr>
                <w:rFonts w:asciiTheme="majorHAnsi" w:hAnsiTheme="majorHAnsi" w:cstheme="majorHAnsi"/>
              </w:rPr>
              <w:t xml:space="preserve">2. </w:t>
            </w:r>
            <w:r w:rsidRPr="002B2198">
              <w:rPr>
                <w:rFonts w:asciiTheme="majorHAnsi" w:hAnsiTheme="majorHAnsi" w:cstheme="majorHAnsi"/>
              </w:rPr>
              <w:t>tiekėjo faktiškai patiriamos išlaidos, tiesiogiai susijusios su sutarties vykdymu</w:t>
            </w:r>
            <w:r>
              <w:rPr>
                <w:rFonts w:asciiTheme="majorHAnsi" w:hAnsiTheme="majorHAnsi" w:cstheme="majorHAnsi"/>
              </w:rPr>
              <w:t>.</w:t>
            </w:r>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3E7CFDBB"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6968F1">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21F55D87"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6968F1">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10ADE1F5"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968F1">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25FAEB9E"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 xml:space="preserve">Ar Pirkimo metu atliekama patikra dėl atitikties  nacionalinio saugumo interesams ir tiekėjas turės </w:t>
            </w:r>
            <w:r w:rsidR="00E06402" w:rsidRPr="00BA6AE6">
              <w:rPr>
                <w:rFonts w:asciiTheme="majorHAnsi" w:hAnsiTheme="majorHAnsi" w:cstheme="majorHAnsi"/>
              </w:rPr>
              <w:t>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416C5D15" w:rsidR="00282EA6" w:rsidRPr="001556A5"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E06402" w:rsidRPr="001556A5">
                  <w:rPr>
                    <w:rFonts w:asciiTheme="majorHAnsi" w:hAnsiTheme="majorHAnsi" w:cstheme="majorHAnsi"/>
                  </w:rPr>
                  <w:t>Taip. Žiūrėti SS 6 skyrių</w:t>
                </w:r>
              </w:sdtContent>
            </w:sdt>
            <w:r w:rsidR="00282EA6" w:rsidRPr="001556A5">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431AA8BF" w:rsidR="00282EA6" w:rsidRPr="001556A5"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6968F1" w:rsidRPr="001556A5">
                  <w:rPr>
                    <w:rFonts w:asciiTheme="majorHAnsi" w:hAnsiTheme="majorHAnsi" w:cstheme="majorHAnsi"/>
                  </w:rPr>
                  <w:t>Ne</w:t>
                </w:r>
              </w:sdtContent>
            </w:sdt>
            <w:r w:rsidR="00282EA6" w:rsidRPr="001556A5">
              <w:rPr>
                <w:rFonts w:asciiTheme="majorHAnsi" w:hAnsiTheme="majorHAnsi" w:cstheme="majorHAnsi"/>
              </w:rPr>
              <w:t>.</w:t>
            </w:r>
          </w:p>
          <w:p w14:paraId="49E9243E" w14:textId="77777777" w:rsidR="00282EA6" w:rsidRPr="001556A5"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54D3799B" w:rsidR="00F37204" w:rsidRPr="001556A5"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6968F1" w:rsidRPr="001556A5">
                  <w:rPr>
                    <w:rFonts w:asciiTheme="majorHAnsi" w:hAnsiTheme="majorHAnsi" w:cstheme="majorHAnsi"/>
                  </w:rPr>
                  <w:t>iki pirkimo sutarties pasirašymo</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12DD85B5" w:rsidR="00F37204" w:rsidRPr="001556A5"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6968F1" w:rsidRPr="001556A5">
                  <w:rPr>
                    <w:rFonts w:asciiTheme="majorHAnsi" w:hAnsiTheme="majorHAnsi" w:cstheme="majorHAnsi"/>
                  </w:rPr>
                  <w:t>Taip</w:t>
                </w:r>
              </w:sdtContent>
            </w:sdt>
            <w:r w:rsidR="00F37204" w:rsidRPr="001556A5">
              <w:rPr>
                <w:rFonts w:asciiTheme="majorHAnsi" w:hAnsiTheme="majorHAnsi" w:cstheme="majorHAnsi"/>
              </w:rPr>
              <w:t xml:space="preserve">. </w:t>
            </w:r>
            <w:r w:rsidR="00ED072F" w:rsidRPr="001556A5">
              <w:rPr>
                <w:rFonts w:asciiTheme="majorHAnsi" w:hAnsiTheme="majorHAnsi" w:cstheme="majorHAnsi"/>
              </w:rPr>
              <w:t xml:space="preserve">Vadovaujantis LR aplinkos ministro 2022 m. gruodžio 13 d. įsakymu Nr. D1-401 patvirtinto Aplinkos apsaugos kriterijų taikymo, vykdant žaliuosius pirkimus, tvarkos aprašo 4.4.4. papunkčiu, Perkančioji organizacija sutartyje savarankiškai nustato aplinkos apsaugos kriterijų – paslaugoms atlikti naudojama mažiau ar nenaudojama pavojingųjų cheminių medžiagų, neteršiama aplinka ir nekeliamas pavojus sveikatai, kaip nurodyta aprašo 4.4.4.3 papunktyje, t .y. Paslaugų atlikimo metu susidariusios atliekos turi būti rūšiuojamos ir perduodamos atliekas tvarkančioms įmonėms. </w:t>
            </w:r>
            <w:r w:rsidR="006968F1" w:rsidRPr="001556A5">
              <w:rPr>
                <w:rFonts w:asciiTheme="majorHAnsi" w:hAnsiTheme="majorHAnsi" w:cstheme="majorHAnsi"/>
              </w:rPr>
              <w:t>Žr. SS 1 priedo 13.1 punktas.</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362F803B" w:rsidR="000527FB" w:rsidRPr="007E632C" w:rsidRDefault="000527FB" w:rsidP="00F37204">
            <w:pPr>
              <w:rPr>
                <w:rFonts w:asciiTheme="majorHAnsi" w:hAnsiTheme="majorHAnsi" w:cstheme="majorHAnsi"/>
              </w:rPr>
            </w:pPr>
            <w:r w:rsidRPr="00BA6AE6">
              <w:rPr>
                <w:rFonts w:asciiTheme="majorHAnsi" w:hAnsiTheme="majorHAnsi" w:cstheme="majorHAnsi"/>
              </w:rPr>
              <w:t xml:space="preserve">Specialieji pasiūlymų </w:t>
            </w:r>
            <w:r w:rsidR="00E06402" w:rsidRPr="00BA6AE6">
              <w:rPr>
                <w:rFonts w:asciiTheme="majorHAnsi" w:hAnsiTheme="majorHAnsi" w:cstheme="majorHAnsi"/>
              </w:rPr>
              <w:t>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03E9ECAA" w:rsidR="000527FB" w:rsidRPr="001556A5" w:rsidRDefault="00E06402" w:rsidP="00F37204">
                <w:pPr>
                  <w:rPr>
                    <w:rFonts w:asciiTheme="majorHAnsi" w:hAnsiTheme="majorHAnsi" w:cstheme="majorHAnsi"/>
                  </w:rPr>
                </w:pPr>
                <w:r w:rsidRPr="001556A5">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248AE4A0"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727CCE">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10143CEA" w14:textId="7F718305" w:rsidR="00F37204" w:rsidRPr="00840FD8" w:rsidRDefault="00727CCE" w:rsidP="00F37204">
            <w:pPr>
              <w:rPr>
                <w:rFonts w:asciiTheme="majorHAnsi" w:hAnsiTheme="majorHAnsi" w:cstheme="majorHAnsi"/>
              </w:rPr>
            </w:pPr>
            <w:r>
              <w:rPr>
                <w:rFonts w:asciiTheme="majorHAnsi" w:hAnsiTheme="majorHAnsi" w:cstheme="majorHAnsi"/>
              </w:rPr>
              <w:t>-</w:t>
            </w: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tcBorders>
            <w:vAlign w:val="center"/>
          </w:tcPr>
          <w:p w14:paraId="079CAAB8" w14:textId="55845499" w:rsidR="00F37204" w:rsidRPr="00840FD8" w:rsidRDefault="00000000" w:rsidP="00F37204">
            <w:pPr>
              <w:rPr>
                <w:rFonts w:asciiTheme="majorHAnsi" w:hAnsiTheme="majorHAnsi" w:cstheme="majorHAnsi"/>
              </w:rPr>
            </w:pPr>
            <w:sdt>
              <w:sdtPr>
                <w:rPr>
                  <w:rFonts w:asciiTheme="majorHAnsi" w:hAnsiTheme="majorHAnsi" w:cstheme="majorHAnsi"/>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727CCE">
                  <w:rPr>
                    <w:rFonts w:asciiTheme="majorHAnsi" w:hAnsiTheme="majorHAnsi" w:cstheme="majorHAnsi"/>
                  </w:rPr>
                  <w:t>Netaikoma</w:t>
                </w:r>
              </w:sdtContent>
            </w:sdt>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E06402">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E06402">
        <w:trPr>
          <w:trHeight w:val="257"/>
        </w:trPr>
        <w:tc>
          <w:tcPr>
            <w:tcW w:w="373" w:type="pct"/>
            <w:shd w:val="clear" w:color="auto" w:fill="F2F2F2" w:themeFill="background1" w:themeFillShade="F2"/>
            <w:vAlign w:val="center"/>
          </w:tcPr>
          <w:p w14:paraId="73CD4E65" w14:textId="5650F8BF" w:rsidR="00F52095" w:rsidRPr="00E06402" w:rsidRDefault="00E06402" w:rsidP="00E06402">
            <w:pPr>
              <w:spacing w:before="60" w:after="60" w:line="240" w:lineRule="auto"/>
              <w:rPr>
                <w:rFonts w:ascii="Calibri" w:hAnsi="Calibri" w:cs="Calibri"/>
              </w:rPr>
            </w:pPr>
            <w:r>
              <w:rPr>
                <w:rFonts w:ascii="Calibri" w:hAnsi="Calibri" w:cs="Calibri"/>
              </w:rPr>
              <w:lastRenderedPageBreak/>
              <w:t>2.1.1.</w:t>
            </w: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vAlign w:val="center"/>
          </w:tcPr>
          <w:p w14:paraId="5044B17F" w14:textId="48B009FE"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727CCE">
                  <w:rPr>
                    <w:rFonts w:ascii="Calibri" w:eastAsia="Calibri" w:hAnsi="Calibri" w:cs="Calibri"/>
                  </w:rPr>
                  <w:t>Skaidomas. Informacija nurodyta lentelės 2.1.3-.2.1.6 punktuose.</w:t>
                </w:r>
              </w:sdtContent>
            </w:sdt>
          </w:p>
        </w:tc>
      </w:tr>
      <w:tr w:rsidR="00F52095" w:rsidRPr="004053F7" w14:paraId="70E8D556" w14:textId="77777777" w:rsidTr="00E06402">
        <w:trPr>
          <w:trHeight w:val="257"/>
        </w:trPr>
        <w:tc>
          <w:tcPr>
            <w:tcW w:w="373" w:type="pct"/>
            <w:shd w:val="clear" w:color="auto" w:fill="F2F2F2" w:themeFill="background1" w:themeFillShade="F2"/>
            <w:vAlign w:val="center"/>
          </w:tcPr>
          <w:p w14:paraId="7B8FAC96" w14:textId="7BD37EC2" w:rsidR="00F52095" w:rsidRPr="004053F7" w:rsidRDefault="00E06402" w:rsidP="00E06402">
            <w:pPr>
              <w:pStyle w:val="Sraopastraipa"/>
              <w:tabs>
                <w:tab w:val="left" w:pos="284"/>
                <w:tab w:val="left" w:pos="459"/>
              </w:tabs>
              <w:spacing w:after="0" w:line="240" w:lineRule="auto"/>
              <w:ind w:left="0"/>
              <w:rPr>
                <w:rFonts w:ascii="Calibri" w:eastAsia="Calibri" w:hAnsi="Calibri" w:cs="Calibri"/>
              </w:rPr>
            </w:pPr>
            <w:r>
              <w:rPr>
                <w:rFonts w:ascii="Calibri" w:eastAsia="Calibri" w:hAnsi="Calibri" w:cs="Calibri"/>
              </w:rPr>
              <w:t>2.1.2.</w:t>
            </w: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vAlign w:val="center"/>
          </w:tcPr>
          <w:p w14:paraId="23363054" w14:textId="4D44A4E5"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727CCE">
                  <w:rPr>
                    <w:rFonts w:ascii="Calibri" w:eastAsia="Calibri" w:hAnsi="Calibri" w:cs="Calibri"/>
                  </w:rPr>
                  <w:t>Netaikoma. Pirkimas skaidomas į dalis.</w:t>
                </w:r>
              </w:sdtContent>
            </w:sdt>
          </w:p>
        </w:tc>
      </w:tr>
      <w:tr w:rsidR="00F52095" w:rsidRPr="004053F7" w14:paraId="6182D4A3" w14:textId="77777777" w:rsidTr="00E06402">
        <w:trPr>
          <w:trHeight w:val="257"/>
        </w:trPr>
        <w:tc>
          <w:tcPr>
            <w:tcW w:w="373" w:type="pct"/>
            <w:shd w:val="clear" w:color="auto" w:fill="F2F2F2" w:themeFill="background1" w:themeFillShade="F2"/>
            <w:vAlign w:val="center"/>
          </w:tcPr>
          <w:p w14:paraId="2F4D47BE" w14:textId="2FCC131C" w:rsidR="00F52095" w:rsidRPr="00E06402" w:rsidRDefault="00E06402" w:rsidP="00E06402">
            <w:pPr>
              <w:pStyle w:val="Sraopastraipa"/>
              <w:tabs>
                <w:tab w:val="left" w:pos="284"/>
                <w:tab w:val="left" w:pos="459"/>
              </w:tabs>
              <w:spacing w:after="0" w:line="240" w:lineRule="auto"/>
              <w:ind w:left="0"/>
              <w:rPr>
                <w:rFonts w:ascii="Calibri" w:eastAsia="Calibri" w:hAnsi="Calibri" w:cs="Calibri"/>
              </w:rPr>
            </w:pPr>
            <w:r>
              <w:rPr>
                <w:rFonts w:ascii="Calibri" w:eastAsia="Calibri" w:hAnsi="Calibri" w:cs="Calibri"/>
              </w:rPr>
              <w:t>2.1.3</w:t>
            </w: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vAlign w:val="center"/>
          </w:tcPr>
          <w:sdt>
            <w:sdtPr>
              <w:rPr>
                <w:rFonts w:eastAsia="Times New Roman"/>
                <w:bCs/>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75AE2466" w:rsidR="00F52095" w:rsidRPr="004053F7" w:rsidRDefault="00620447" w:rsidP="0005633C">
                <w:pPr>
                  <w:spacing w:after="0" w:line="240" w:lineRule="auto"/>
                  <w:rPr>
                    <w:rFonts w:ascii="Calibri" w:eastAsia="Calibri" w:hAnsi="Calibri" w:cs="Calibri"/>
                  </w:rPr>
                </w:pPr>
                <w:r w:rsidRPr="00727CCE">
                  <w:rPr>
                    <w:rFonts w:eastAsia="Times New Roman"/>
                    <w:bCs/>
                  </w:rPr>
                  <w:t>I dalis „</w:t>
                </w:r>
                <w:r>
                  <w:rPr>
                    <w:rFonts w:eastAsia="Times New Roman"/>
                    <w:bCs/>
                  </w:rPr>
                  <w:t>Kauno</w:t>
                </w:r>
                <w:r w:rsidRPr="00727CCE">
                  <w:rPr>
                    <w:rFonts w:eastAsia="Times New Roman"/>
                    <w:bCs/>
                  </w:rPr>
                  <w:t xml:space="preserve"> </w:t>
                </w:r>
                <w:r>
                  <w:rPr>
                    <w:rFonts w:eastAsia="Times New Roman"/>
                    <w:bCs/>
                  </w:rPr>
                  <w:t>apskrities</w:t>
                </w:r>
                <w:r w:rsidRPr="00727CCE">
                  <w:rPr>
                    <w:rFonts w:eastAsia="Times New Roman"/>
                    <w:bCs/>
                  </w:rPr>
                  <w:t xml:space="preserve"> lengvųjų transporto priemonių grupė</w:t>
                </w:r>
                <w:r w:rsidR="00C94B65">
                  <w:rPr>
                    <w:rFonts w:eastAsia="Times New Roman"/>
                    <w:bCs/>
                  </w:rPr>
                  <w:t>s</w:t>
                </w:r>
                <w:r w:rsidRPr="00727CCE">
                  <w:rPr>
                    <w:rFonts w:eastAsia="Times New Roman"/>
                    <w:bCs/>
                  </w:rPr>
                  <w:t xml:space="preserve"> techninio aptarnavimo ir remonto paslaug</w:t>
                </w:r>
                <w:r>
                  <w:rPr>
                    <w:rFonts w:eastAsia="Times New Roman"/>
                    <w:bCs/>
                  </w:rPr>
                  <w:t>os</w:t>
                </w:r>
                <w:r w:rsidRPr="00727CCE">
                  <w:rPr>
                    <w:rFonts w:eastAsia="Times New Roman"/>
                    <w:bCs/>
                  </w:rPr>
                  <w:t>“; II dalis „</w:t>
                </w:r>
                <w:r>
                  <w:rPr>
                    <w:rFonts w:eastAsia="Times New Roman"/>
                    <w:bCs/>
                  </w:rPr>
                  <w:t>Kauno</w:t>
                </w:r>
                <w:r w:rsidRPr="00727CCE">
                  <w:rPr>
                    <w:rFonts w:eastAsia="Times New Roman"/>
                    <w:bCs/>
                  </w:rPr>
                  <w:t xml:space="preserve"> </w:t>
                </w:r>
                <w:r w:rsidRPr="00643D7A">
                  <w:rPr>
                    <w:rFonts w:eastAsia="Times New Roman"/>
                    <w:bCs/>
                  </w:rPr>
                  <w:t xml:space="preserve">apskrities </w:t>
                </w:r>
                <w:r w:rsidRPr="00727CCE">
                  <w:rPr>
                    <w:rFonts w:eastAsia="Times New Roman"/>
                    <w:bCs/>
                  </w:rPr>
                  <w:t>krovininių transporto priemonių grupė</w:t>
                </w:r>
                <w:r w:rsidR="00C94B65">
                  <w:rPr>
                    <w:rFonts w:eastAsia="Times New Roman"/>
                    <w:bCs/>
                  </w:rPr>
                  <w:t>s</w:t>
                </w:r>
                <w:r w:rsidRPr="00727CCE">
                  <w:rPr>
                    <w:rFonts w:eastAsia="Times New Roman"/>
                    <w:bCs/>
                  </w:rPr>
                  <w:t xml:space="preserve"> techninio aptarnavimo ir remonto paslaug</w:t>
                </w:r>
                <w:r w:rsidR="00667969">
                  <w:rPr>
                    <w:rFonts w:eastAsia="Times New Roman"/>
                    <w:bCs/>
                  </w:rPr>
                  <w:t>os</w:t>
                </w:r>
                <w:r w:rsidRPr="00727CCE">
                  <w:rPr>
                    <w:rFonts w:eastAsia="Times New Roman"/>
                    <w:bCs/>
                  </w:rPr>
                  <w:t>“;</w:t>
                </w:r>
                <w:r>
                  <w:rPr>
                    <w:rFonts w:eastAsia="Times New Roman"/>
                    <w:bCs/>
                  </w:rPr>
                  <w:t xml:space="preserve"> </w:t>
                </w:r>
                <w:r w:rsidRPr="000669D9">
                  <w:rPr>
                    <w:rFonts w:eastAsia="Times New Roman"/>
                    <w:bCs/>
                  </w:rPr>
                  <w:t>I</w:t>
                </w:r>
                <w:r>
                  <w:rPr>
                    <w:rFonts w:eastAsia="Times New Roman"/>
                    <w:bCs/>
                  </w:rPr>
                  <w:t>II</w:t>
                </w:r>
                <w:r w:rsidRPr="000669D9">
                  <w:rPr>
                    <w:rFonts w:eastAsia="Times New Roman"/>
                    <w:bCs/>
                  </w:rPr>
                  <w:t xml:space="preserve"> dalis „</w:t>
                </w:r>
                <w:r>
                  <w:rPr>
                    <w:rFonts w:eastAsia="Times New Roman"/>
                    <w:bCs/>
                  </w:rPr>
                  <w:t>Marijampolės apskrities</w:t>
                </w:r>
                <w:r w:rsidRPr="000669D9">
                  <w:rPr>
                    <w:rFonts w:eastAsia="Times New Roman"/>
                    <w:bCs/>
                  </w:rPr>
                  <w:t xml:space="preserve"> lengvųjų transporto priemonių grupė</w:t>
                </w:r>
                <w:r w:rsidR="00C94B65">
                  <w:rPr>
                    <w:rFonts w:eastAsia="Times New Roman"/>
                    <w:bCs/>
                  </w:rPr>
                  <w:t>s</w:t>
                </w:r>
                <w:r w:rsidRPr="000669D9">
                  <w:rPr>
                    <w:rFonts w:eastAsia="Times New Roman"/>
                    <w:bCs/>
                  </w:rPr>
                  <w:t xml:space="preserve"> techninio aptarnavimo ir remonto paslaug</w:t>
                </w:r>
                <w:r w:rsidR="00667969">
                  <w:rPr>
                    <w:rFonts w:eastAsia="Times New Roman"/>
                    <w:bCs/>
                  </w:rPr>
                  <w:t>os</w:t>
                </w:r>
                <w:r w:rsidRPr="000669D9">
                  <w:rPr>
                    <w:rFonts w:eastAsia="Times New Roman"/>
                    <w:bCs/>
                  </w:rPr>
                  <w:t>“; I</w:t>
                </w:r>
                <w:r>
                  <w:rPr>
                    <w:rFonts w:eastAsia="Times New Roman"/>
                    <w:bCs/>
                  </w:rPr>
                  <w:t>V</w:t>
                </w:r>
                <w:r w:rsidRPr="000669D9">
                  <w:rPr>
                    <w:rFonts w:eastAsia="Times New Roman"/>
                    <w:bCs/>
                  </w:rPr>
                  <w:t xml:space="preserve"> dalis „</w:t>
                </w:r>
                <w:r w:rsidRPr="0054040C">
                  <w:rPr>
                    <w:rFonts w:eastAsia="Times New Roman"/>
                    <w:bCs/>
                  </w:rPr>
                  <w:t>Marijampolės apskrities</w:t>
                </w:r>
                <w:r w:rsidRPr="000669D9">
                  <w:rPr>
                    <w:rFonts w:eastAsia="Times New Roman"/>
                    <w:bCs/>
                  </w:rPr>
                  <w:t xml:space="preserve"> krovininių transporto priemonių grupė</w:t>
                </w:r>
                <w:r w:rsidR="00C94B65">
                  <w:rPr>
                    <w:rFonts w:eastAsia="Times New Roman"/>
                    <w:bCs/>
                  </w:rPr>
                  <w:t>s</w:t>
                </w:r>
                <w:r w:rsidRPr="000669D9">
                  <w:rPr>
                    <w:rFonts w:eastAsia="Times New Roman"/>
                    <w:bCs/>
                  </w:rPr>
                  <w:t xml:space="preserve"> techninio aptarnavimo ir remonto paslaug</w:t>
                </w:r>
                <w:r w:rsidR="00667969">
                  <w:rPr>
                    <w:rFonts w:eastAsia="Times New Roman"/>
                    <w:bCs/>
                  </w:rPr>
                  <w:t>os</w:t>
                </w:r>
                <w:r w:rsidRPr="000669D9">
                  <w:rPr>
                    <w:rFonts w:eastAsia="Times New Roman"/>
                    <w:bCs/>
                  </w:rPr>
                  <w:t>“;</w:t>
                </w:r>
              </w:p>
            </w:sdtContent>
          </w:sdt>
        </w:tc>
      </w:tr>
      <w:tr w:rsidR="00F52095" w:rsidRPr="004053F7" w14:paraId="702F5165" w14:textId="77777777" w:rsidTr="00E06402">
        <w:trPr>
          <w:trHeight w:val="257"/>
        </w:trPr>
        <w:tc>
          <w:tcPr>
            <w:tcW w:w="373" w:type="pct"/>
            <w:shd w:val="clear" w:color="auto" w:fill="F2F2F2" w:themeFill="background1" w:themeFillShade="F2"/>
            <w:vAlign w:val="center"/>
          </w:tcPr>
          <w:p w14:paraId="73246234" w14:textId="1B79A4ED" w:rsidR="00F52095" w:rsidRPr="00E06402" w:rsidRDefault="00E06402" w:rsidP="00E06402">
            <w:pPr>
              <w:spacing w:before="60" w:after="60" w:line="240" w:lineRule="auto"/>
              <w:rPr>
                <w:rFonts w:ascii="Calibri" w:hAnsi="Calibri" w:cs="Calibri"/>
              </w:rPr>
            </w:pPr>
            <w:r w:rsidRPr="00E06402">
              <w:rPr>
                <w:rFonts w:ascii="Calibri" w:hAnsi="Calibri" w:cs="Calibri"/>
              </w:rPr>
              <w:t>2.1.4</w:t>
            </w: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0995A2FF" w:rsidR="00F52095" w:rsidRPr="004053F7" w:rsidRDefault="00727CCE" w:rsidP="0005633C">
                <w:pPr>
                  <w:spacing w:after="0" w:line="240" w:lineRule="auto"/>
                  <w:rPr>
                    <w:rFonts w:ascii="Calibri" w:eastAsia="Calibri" w:hAnsi="Calibri" w:cs="Calibri"/>
                    <w:color w:val="0070C0"/>
                  </w:rPr>
                </w:pPr>
                <w:r w:rsidRPr="00BF5602">
                  <w:rPr>
                    <w:rFonts w:ascii="Calibri" w:eastAsia="Calibri" w:hAnsi="Calibri" w:cs="Calibri"/>
                  </w:rPr>
                  <w:t xml:space="preserve">Pasiūlymas gali būti teikiamas dėl vienos, </w:t>
                </w:r>
                <w:r w:rsidR="00620447">
                  <w:rPr>
                    <w:rFonts w:ascii="Calibri" w:eastAsia="Calibri" w:hAnsi="Calibri" w:cs="Calibri"/>
                  </w:rPr>
                  <w:t>kelių, ar visų</w:t>
                </w:r>
                <w:r w:rsidRPr="00BF5602">
                  <w:rPr>
                    <w:rFonts w:ascii="Calibri" w:eastAsia="Calibri" w:hAnsi="Calibri" w:cs="Calibri"/>
                  </w:rPr>
                  <w:t xml:space="preserve"> pirkimo dalių</w:t>
                </w:r>
              </w:p>
            </w:sdtContent>
          </w:sdt>
        </w:tc>
      </w:tr>
      <w:tr w:rsidR="00F52095" w:rsidRPr="004053F7" w14:paraId="14AC0D98" w14:textId="77777777" w:rsidTr="00E06402">
        <w:trPr>
          <w:trHeight w:val="257"/>
        </w:trPr>
        <w:tc>
          <w:tcPr>
            <w:tcW w:w="373" w:type="pct"/>
            <w:shd w:val="clear" w:color="auto" w:fill="F2F2F2" w:themeFill="background1" w:themeFillShade="F2"/>
            <w:vAlign w:val="center"/>
          </w:tcPr>
          <w:p w14:paraId="62529609" w14:textId="65CED950" w:rsidR="00F52095" w:rsidRPr="00E06402" w:rsidRDefault="00E06402" w:rsidP="00E06402">
            <w:pPr>
              <w:spacing w:before="60" w:after="60" w:line="240" w:lineRule="auto"/>
              <w:rPr>
                <w:rFonts w:ascii="Calibri" w:hAnsi="Calibri" w:cs="Calibri"/>
              </w:rPr>
            </w:pPr>
            <w:r w:rsidRPr="00E06402">
              <w:rPr>
                <w:rFonts w:ascii="Calibri" w:hAnsi="Calibri" w:cs="Calibri"/>
              </w:rPr>
              <w:t>2.1.5.</w:t>
            </w: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364A2661" w:rsidR="00F52095" w:rsidRPr="004053F7" w:rsidRDefault="00620447" w:rsidP="0005633C">
                <w:pPr>
                  <w:spacing w:after="0" w:line="240" w:lineRule="auto"/>
                  <w:rPr>
                    <w:rFonts w:ascii="Calibri" w:eastAsia="Calibri" w:hAnsi="Calibri" w:cs="Calibri"/>
                    <w:color w:val="0070C0"/>
                  </w:rPr>
                </w:pPr>
                <w:r>
                  <w:rPr>
                    <w:rFonts w:ascii="Calibri" w:eastAsia="Calibri" w:hAnsi="Calibri" w:cs="Calibri"/>
                  </w:rPr>
                  <w:t>Keturios</w:t>
                </w:r>
                <w:r w:rsidR="00727CCE">
                  <w:rPr>
                    <w:rFonts w:ascii="Calibri" w:eastAsia="Calibri" w:hAnsi="Calibri" w:cs="Calibri"/>
                  </w:rPr>
                  <w:t xml:space="preserve"> pirkimo dalys</w:t>
                </w:r>
              </w:p>
            </w:sdtContent>
          </w:sdt>
        </w:tc>
      </w:tr>
      <w:tr w:rsidR="00F52095" w:rsidRPr="004053F7" w14:paraId="0AB7CA0B" w14:textId="77777777" w:rsidTr="00E06402">
        <w:trPr>
          <w:trHeight w:val="257"/>
        </w:trPr>
        <w:tc>
          <w:tcPr>
            <w:tcW w:w="373" w:type="pct"/>
            <w:shd w:val="clear" w:color="auto" w:fill="F2F2F2" w:themeFill="background1" w:themeFillShade="F2"/>
            <w:vAlign w:val="center"/>
          </w:tcPr>
          <w:p w14:paraId="2792381E" w14:textId="4C32A651" w:rsidR="00F52095" w:rsidRPr="00E06402" w:rsidRDefault="00E06402" w:rsidP="00E06402">
            <w:pPr>
              <w:spacing w:before="60" w:after="60" w:line="240" w:lineRule="auto"/>
              <w:rPr>
                <w:rFonts w:ascii="Calibri" w:hAnsi="Calibri" w:cs="Calibri"/>
              </w:rPr>
            </w:pPr>
            <w:r w:rsidRPr="00E06402">
              <w:rPr>
                <w:rFonts w:ascii="Calibri" w:hAnsi="Calibri" w:cs="Calibri"/>
              </w:rPr>
              <w:t>2.1.6.</w:t>
            </w:r>
          </w:p>
        </w:tc>
        <w:tc>
          <w:tcPr>
            <w:tcW w:w="2015" w:type="pct"/>
            <w:shd w:val="clear" w:color="auto" w:fill="F2F2F2" w:themeFill="background1" w:themeFillShade="F2"/>
          </w:tcPr>
          <w:p w14:paraId="2F7F9DB5" w14:textId="51E5A61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Ar perkančioji organizacija pasilieka galimybę nuspręsti sudaryti vieną pirkimo sutartį dėl jos nurodytų pirkimo dalių ar jų grupių, dėl kurių pagal pirkimo dokumentus laimėtoju </w:t>
            </w:r>
            <w:r w:rsidR="00E06402" w:rsidRPr="004053F7">
              <w:rPr>
                <w:rFonts w:ascii="Calibri" w:eastAsia="Calibri" w:hAnsi="Calibri" w:cs="Calibri"/>
              </w:rPr>
              <w:t xml:space="preserve">gali būti </w:t>
            </w:r>
            <w:r w:rsidRPr="004053F7">
              <w:rPr>
                <w:rFonts w:ascii="Calibri" w:eastAsia="Calibri" w:hAnsi="Calibri" w:cs="Calibri"/>
              </w:rPr>
              <w:t>nustatomas tas pats tiekėjas.</w:t>
            </w:r>
          </w:p>
        </w:tc>
        <w:tc>
          <w:tcPr>
            <w:tcW w:w="2612" w:type="pct"/>
            <w:vAlign w:val="center"/>
          </w:tcPr>
          <w:sdt>
            <w:sdtPr>
              <w:rPr>
                <w:rFonts w:asciiTheme="majorHAnsi" w:eastAsia="Times New Roman" w:hAnsiTheme="majorHAnsi" w:cstheme="majorHAns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34E69CC8" w:rsidR="00F52095" w:rsidRPr="001500DE" w:rsidRDefault="00727CCE" w:rsidP="0005633C">
                <w:pPr>
                  <w:spacing w:after="0" w:line="240" w:lineRule="auto"/>
                  <w:rPr>
                    <w:rFonts w:ascii="Calibri" w:eastAsia="Calibri" w:hAnsi="Calibri" w:cs="Calibri"/>
                    <w:i/>
                  </w:rPr>
                </w:pPr>
                <w:r w:rsidRPr="001500DE">
                  <w:rPr>
                    <w:rFonts w:asciiTheme="majorHAnsi" w:eastAsia="Times New Roman" w:hAnsiTheme="majorHAnsi" w:cstheme="majorHAnsi"/>
                  </w:rPr>
                  <w:t xml:space="preserve">Kiekvienai pirkimo daliai bus sudaroma atskira pirkimo sutartis arba viena bendra sutartis vieno tiekėjo laimėtoms </w:t>
                </w:r>
                <w:r w:rsidR="00827A02" w:rsidRPr="001500DE">
                  <w:rPr>
                    <w:rFonts w:asciiTheme="majorHAnsi" w:eastAsia="Times New Roman" w:hAnsiTheme="majorHAnsi" w:cstheme="majorHAnsi"/>
                  </w:rPr>
                  <w:t>visoms</w:t>
                </w:r>
                <w:r w:rsidRPr="001500DE">
                  <w:rPr>
                    <w:rFonts w:asciiTheme="majorHAnsi" w:eastAsia="Times New Roman" w:hAnsiTheme="majorHAnsi" w:cstheme="majorHAnsi"/>
                  </w:rPr>
                  <w:t xml:space="preserve"> pirkimo dalims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3"/>
    <w:p w14:paraId="1838CF02" w14:textId="566A4AA7" w:rsidR="00727CCE" w:rsidRDefault="00727CCE" w:rsidP="00F2207C">
      <w:pPr>
        <w:pStyle w:val="Sraopastraipa"/>
        <w:numPr>
          <w:ilvl w:val="1"/>
          <w:numId w:val="8"/>
        </w:numPr>
        <w:tabs>
          <w:tab w:val="left" w:pos="284"/>
        </w:tabs>
        <w:spacing w:before="60" w:after="60" w:line="240" w:lineRule="auto"/>
        <w:ind w:left="142" w:hanging="709"/>
        <w:contextualSpacing w:val="0"/>
        <w:rPr>
          <w:rFonts w:asciiTheme="majorHAnsi" w:hAnsiTheme="majorHAnsi" w:cstheme="majorHAnsi"/>
        </w:rPr>
      </w:pPr>
      <w:r w:rsidRPr="00D40759">
        <w:rPr>
          <w:rFonts w:asciiTheme="majorHAnsi" w:hAnsiTheme="majorHAnsi" w:cstheme="majorHAnsi"/>
        </w:rPr>
        <w:t xml:space="preserve">Tiekėjas privalo neturėti 3 lentelėje nustatytų tiekėjo pašalinimo pagrindų. Dėl kiekvieno ūkio subjekto </w:t>
      </w:r>
      <w:r w:rsidRPr="00D40759">
        <w:rPr>
          <w:rFonts w:asciiTheme="majorHAnsi" w:hAnsiTheme="majorHAnsi" w:cstheme="majorHAnsi"/>
          <w:i/>
        </w:rPr>
        <w:t>(tiekėjas, jungtinės veiklos partneriai [jeigu pasiūlymą teikia ūkio subjektų grupė] ir/ar kiti ūkio subjektai [jeigu jų pajėgumais remiamasi])</w:t>
      </w:r>
      <w:r w:rsidRPr="00D40759">
        <w:rPr>
          <w:rFonts w:asciiTheme="majorHAnsi" w:hAnsiTheme="majorHAnsi" w:cstheme="majorHAnsi"/>
        </w:rPr>
        <w:t xml:space="preserve"> ir subtiekėjai, išskyrus kvazisubtiekėjus ir trečiuosius asmenis, kurie tiesiogiai aktyviai, savo veiksmais neprisidės prie pirkimo vykdytojo poreikio įsigyti pirkimo objektą tenkinimo, atskirai turi pateikti tų ūkio subjektų tinkamai užpildytą ir pasirašytą EBVPD (žr. 5 </w:t>
      </w:r>
      <w:r>
        <w:rPr>
          <w:rFonts w:asciiTheme="majorHAnsi" w:hAnsiTheme="majorHAnsi" w:cstheme="majorHAnsi"/>
        </w:rPr>
        <w:t>PAGD</w:t>
      </w:r>
      <w:r w:rsidRPr="00D40759">
        <w:rPr>
          <w:rFonts w:asciiTheme="majorHAnsi" w:hAnsiTheme="majorHAnsi" w:cstheme="majorHAnsi"/>
        </w:rPr>
        <w:t xml:space="preserve"> PD EBPVD) bei </w:t>
      </w:r>
      <w:r>
        <w:rPr>
          <w:rFonts w:asciiTheme="majorHAnsi" w:hAnsiTheme="majorHAnsi" w:cstheme="majorHAnsi"/>
        </w:rPr>
        <w:t xml:space="preserve">pasirašytą </w:t>
      </w:r>
      <w:r w:rsidRPr="00D40759">
        <w:rPr>
          <w:rFonts w:asciiTheme="majorHAnsi" w:hAnsiTheme="majorHAnsi" w:cstheme="majorHAnsi"/>
        </w:rPr>
        <w:t xml:space="preserve">Tiekėjo deklaraciją  (dokumentą „7 </w:t>
      </w:r>
      <w:r>
        <w:rPr>
          <w:rFonts w:asciiTheme="majorHAnsi" w:hAnsiTheme="majorHAnsi" w:cstheme="majorHAnsi"/>
        </w:rPr>
        <w:t>PAGD</w:t>
      </w:r>
      <w:r w:rsidRPr="00D40759">
        <w:rPr>
          <w:rFonts w:asciiTheme="majorHAnsi" w:hAnsiTheme="majorHAnsi" w:cstheme="majorHAnsi"/>
        </w:rPr>
        <w:t xml:space="preserve"> PD Tiekėjo deklaracija“).</w:t>
      </w:r>
    </w:p>
    <w:p w14:paraId="5E7F3378" w14:textId="4752A708" w:rsidR="00F52095" w:rsidRPr="00073D8E"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1246B7"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Eil.</w:t>
            </w:r>
          </w:p>
          <w:p w14:paraId="330162A4"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F52095" w:rsidRPr="001246B7"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2323" w:type="pct"/>
            <w:shd w:val="clear" w:color="auto" w:fill="F2F2F2" w:themeFill="background1" w:themeFillShade="F2"/>
            <w:vAlign w:val="center"/>
          </w:tcPr>
          <w:p w14:paraId="5A7DA225" w14:textId="5BA16C92" w:rsidR="00F52095" w:rsidRPr="004053F7" w:rsidRDefault="00F52095" w:rsidP="0005633C">
            <w:pPr>
              <w:spacing w:after="0" w:line="240" w:lineRule="auto"/>
              <w:rPr>
                <w:rFonts w:ascii="Calibri" w:eastAsia="Calibri" w:hAnsi="Calibri" w:cs="Calibri"/>
              </w:rPr>
            </w:pPr>
            <w:r w:rsidRPr="003A6CD9">
              <w:rPr>
                <w:rFonts w:ascii="Calibri" w:eastAsia="Calibri" w:hAnsi="Calibri" w:cs="Calibri"/>
              </w:rPr>
              <w:t>Dėl tiekėjo, kuris yra fizinis asmuo</w:t>
            </w:r>
            <w:r w:rsidRPr="004053F7">
              <w:rPr>
                <w:rFonts w:ascii="Calibri" w:eastAsia="Calibri" w:hAnsi="Calibri" w:cs="Calibri"/>
              </w:rPr>
              <w:t xml:space="preserve">, arba tiekėjo, kuris yra juridinis asmuo, kita organizacija ar jos </w:t>
            </w:r>
            <w:r w:rsidR="003A6CD9" w:rsidRPr="00255764">
              <w:rPr>
                <w:rFonts w:ascii="Calibri" w:eastAsia="Calibri" w:hAnsi="Calibri" w:cs="Calibri"/>
              </w:rPr>
              <w:t xml:space="preserve">struktūrinis </w:t>
            </w:r>
            <w:r w:rsidRPr="00255764">
              <w:rPr>
                <w:rFonts w:ascii="Calibri" w:eastAsia="Calibri" w:hAnsi="Calibri" w:cs="Calibri"/>
              </w:rPr>
              <w:t xml:space="preserve">padalinys, vadovo, kito valdymo ar priežiūros organo nario ar kito asmens, turinčio (turinčių) teisę atstovauti tiekėjui ar jį </w:t>
            </w:r>
            <w:r w:rsidRPr="00255764">
              <w:rPr>
                <w:rFonts w:ascii="Calibri" w:eastAsia="Calibri" w:hAnsi="Calibri" w:cs="Calibri"/>
              </w:rPr>
              <w:lastRenderedPageBreak/>
              <w:t>kontroliuoti, jo vardu priimti sprendimą, sudaryti sandorį</w:t>
            </w:r>
            <w:r w:rsidR="00B90F6F" w:rsidRPr="00255764">
              <w:rPr>
                <w:rFonts w:ascii="Calibri" w:eastAsia="Calibri" w:hAnsi="Calibri" w:cs="Calibri"/>
              </w:rPr>
              <w:t>,</w:t>
            </w:r>
            <w:r w:rsidR="000777D3" w:rsidRPr="00255764">
              <w:rPr>
                <w:rFonts w:ascii="Calibri" w:eastAsia="Calibri" w:hAnsi="Calibri" w:cs="Calibri"/>
              </w:rPr>
              <w:t xml:space="preserve"> </w:t>
            </w:r>
            <w:r w:rsidRPr="00255764">
              <w:rPr>
                <w:rFonts w:ascii="Calibri" w:eastAsia="Calibri" w:hAnsi="Calibri" w:cs="Calibri"/>
              </w:rPr>
              <w:t>asmens (asmenų), turinčio (turinčių) teisę surašyti ir pasirašyti tiekėjo</w:t>
            </w:r>
            <w:r w:rsidR="000777D3" w:rsidRPr="00255764">
              <w:rPr>
                <w:rFonts w:ascii="Calibri" w:eastAsia="Calibri" w:hAnsi="Calibri" w:cs="Calibri"/>
              </w:rPr>
              <w:t xml:space="preserve"> finansinės</w:t>
            </w:r>
            <w:r w:rsidRPr="00255764">
              <w:rPr>
                <w:rFonts w:ascii="Calibri" w:eastAsia="Calibri" w:hAnsi="Calibri" w:cs="Calibri"/>
              </w:rPr>
              <w:t xml:space="preserve"> apskaitos dokumentus per pastaruosius 5 metus buvo priimtas ir įsiteisėjęs apkaltinamasis teismo nuosprendis ir šis asmuo turi neišnykusį ar nepanaikintą teistumą</w:t>
            </w:r>
            <w:r w:rsidRPr="00255764" w:rsidDel="00E77A8A">
              <w:rPr>
                <w:rFonts w:ascii="Calibri" w:eastAsia="Calibri" w:hAnsi="Calibri" w:cs="Calibri"/>
              </w:rPr>
              <w:t xml:space="preserve"> </w:t>
            </w:r>
            <w:r w:rsidRPr="00255764">
              <w:rPr>
                <w:rFonts w:ascii="Calibri" w:eastAsia="Calibri" w:hAnsi="Calibri" w:cs="Calibri"/>
              </w:rPr>
              <w:t xml:space="preserve">ir dėl tiekėjo, kuris yra juridinis asmuo, kita organizacija ar jos </w:t>
            </w:r>
            <w:r w:rsidR="003A6CD9" w:rsidRPr="00255764">
              <w:rPr>
                <w:rFonts w:ascii="Calibri" w:eastAsia="Calibri" w:hAnsi="Calibri" w:cs="Calibri"/>
              </w:rPr>
              <w:t xml:space="preserve"> struktūrinis </w:t>
            </w:r>
            <w:r w:rsidRPr="00255764">
              <w:rPr>
                <w:rFonts w:ascii="Calibri" w:eastAsia="Calibri" w:hAnsi="Calibri" w:cs="Calibri"/>
              </w:rPr>
              <w:t>padalinys,</w:t>
            </w:r>
            <w:r w:rsidRPr="004053F7">
              <w:rPr>
                <w:rFonts w:ascii="Calibri" w:eastAsia="Calibri" w:hAnsi="Calibri" w:cs="Calibri"/>
              </w:rPr>
              <w:t xml:space="preserve"> per pastaruosius 5 metus </w:t>
            </w:r>
            <w:r w:rsidRPr="00255764">
              <w:rPr>
                <w:rFonts w:ascii="Calibri" w:eastAsia="Calibri" w:hAnsi="Calibri" w:cs="Calibri"/>
              </w:rPr>
              <w:t>buvo priimtas ir įsiteisėjęs apkaltinamasis teismo nuosprendis</w:t>
            </w:r>
            <w:r w:rsidR="003A6CD9" w:rsidRPr="00255764">
              <w:rPr>
                <w:rFonts w:ascii="Calibri" w:eastAsia="Calibri" w:hAnsi="Calibri" w:cs="Calibri"/>
              </w:rPr>
              <w:t xml:space="preserve"> arba VPĮ 46 str. 3 dalies atveju – galutinis administracinis sprendimas</w:t>
            </w:r>
            <w:r w:rsidR="008F1EB5" w:rsidRPr="00255764">
              <w:rPr>
                <w:rFonts w:ascii="Calibri" w:eastAsia="Calibri" w:hAnsi="Calibri" w:cs="Calibri"/>
              </w:rPr>
              <w:t>, jeigu toks sprendimas</w:t>
            </w:r>
            <w:r w:rsidR="003A6CD9" w:rsidRPr="00255764">
              <w:rPr>
                <w:rFonts w:ascii="Calibri" w:eastAsia="Calibri" w:hAnsi="Calibri" w:cs="Calibri"/>
              </w:rPr>
              <w:t xml:space="preserve"> priimamas pagal tiekėjo šalies teisės aktų reikalavimus, </w:t>
            </w:r>
            <w:r w:rsidRPr="00255764" w:rsidDel="00413A80">
              <w:rPr>
                <w:rFonts w:ascii="Calibri" w:eastAsia="Calibri" w:hAnsi="Calibri" w:cs="Calibri"/>
              </w:rPr>
              <w:t xml:space="preserve"> </w:t>
            </w:r>
            <w:r w:rsidRPr="00255764">
              <w:rPr>
                <w:rFonts w:ascii="Calibri" w:eastAsia="Calibri" w:hAnsi="Calibri" w:cs="Calibri"/>
              </w:rPr>
              <w:t>už šias nusikalstamas veikas:</w:t>
            </w:r>
          </w:p>
          <w:p w14:paraId="20C2590F" w14:textId="41666BBF"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1)</w:t>
            </w:r>
            <w:r w:rsidR="00255764">
              <w:rPr>
                <w:rFonts w:ascii="Calibri" w:eastAsia="Calibri" w:hAnsi="Calibri" w:cs="Calibri"/>
              </w:rPr>
              <w:t> </w:t>
            </w:r>
            <w:r w:rsidRPr="004053F7">
              <w:rPr>
                <w:rFonts w:ascii="Calibri" w:eastAsia="Calibri" w:hAnsi="Calibri" w:cs="Calibri"/>
              </w:rPr>
              <w:t>dalyvavimą nusikalstamame susivienijime, jo organizavimą ar vadovavimą jam;</w:t>
            </w:r>
          </w:p>
          <w:p w14:paraId="5ADF5257" w14:textId="560D9FF3"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2)</w:t>
            </w:r>
            <w:r w:rsidR="00255764">
              <w:rPr>
                <w:rFonts w:ascii="Calibri" w:eastAsia="Calibri" w:hAnsi="Calibri" w:cs="Calibri"/>
              </w:rPr>
              <w:t> </w:t>
            </w:r>
            <w:r w:rsidRPr="004053F7">
              <w:rPr>
                <w:rFonts w:ascii="Calibri" w:eastAsia="Calibri" w:hAnsi="Calibri" w:cs="Calibri"/>
              </w:rPr>
              <w:t>kyšininkavimą, prekybą poveikiu, papir</w:t>
            </w:r>
            <w:r w:rsidR="00D11E69">
              <w:rPr>
                <w:rFonts w:ascii="Calibri" w:eastAsia="Calibri" w:hAnsi="Calibri" w:cs="Calibri"/>
              </w:rPr>
              <w:softHyphen/>
            </w:r>
            <w:r w:rsidRPr="004053F7">
              <w:rPr>
                <w:rFonts w:ascii="Calibri" w:eastAsia="Calibri" w:hAnsi="Calibri" w:cs="Calibri"/>
              </w:rPr>
              <w:t>kimą;</w:t>
            </w:r>
          </w:p>
          <w:p w14:paraId="4466AECB" w14:textId="025E1926"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3)</w:t>
            </w:r>
            <w:r w:rsidR="00255764">
              <w:rPr>
                <w:rFonts w:ascii="Calibri" w:eastAsia="Calibri" w:hAnsi="Calibri" w:cs="Calibri"/>
              </w:rPr>
              <w:t> </w:t>
            </w:r>
            <w:r w:rsidRPr="004053F7">
              <w:rPr>
                <w:rFonts w:ascii="Calibri" w:eastAsia="Calibri" w:hAnsi="Calibri" w:cs="Calibri"/>
              </w:rPr>
              <w:t>sukčiavimą, turto pasisavinimą, turto iššvaistymą, apgaulingą pareiškimą apie juridinio asmens veiklą, kredito, paskolos ar tikslinės paramos panaudojimą ne pagal paskirtį ar nustatytą tvarką, kreditinį sukčiavimą, neteisingų duomenų apie paja</w:t>
            </w:r>
            <w:r w:rsidR="00D11E69">
              <w:rPr>
                <w:rFonts w:ascii="Calibri" w:eastAsia="Calibri" w:hAnsi="Calibri" w:cs="Calibri"/>
              </w:rPr>
              <w:softHyphen/>
            </w:r>
            <w:r w:rsidRPr="004053F7">
              <w:rPr>
                <w:rFonts w:ascii="Calibri" w:eastAsia="Calibri" w:hAnsi="Calibri" w:cs="Calibri"/>
              </w:rPr>
              <w:t>mas, pelną ar turtą pateikimą, deklaracijos, ataskaitos ar kito dokumento nepateikimą, apgaulingą apskaitos tvarkymą ar piktnaudžiavimą, kai šiomis nusikals</w:t>
            </w:r>
            <w:r w:rsidR="00D11E69">
              <w:rPr>
                <w:rFonts w:ascii="Calibri" w:eastAsia="Calibri" w:hAnsi="Calibri" w:cs="Calibri"/>
              </w:rPr>
              <w:softHyphen/>
            </w:r>
            <w:r w:rsidRPr="004053F7">
              <w:rPr>
                <w:rFonts w:ascii="Calibri" w:eastAsia="Calibri" w:hAnsi="Calibri" w:cs="Calibri"/>
              </w:rPr>
              <w:t>tamomis veikomis kėsinamasi į Europos Sąjungos finansinius interesus, kaip apibrėžta Konvencijos dėl Europos Bendrijų finansinių interesų apsaugos 1 straipsnyje;</w:t>
            </w:r>
          </w:p>
          <w:p w14:paraId="324C7DC2"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4) nusikalstamą bankrotą;</w:t>
            </w:r>
          </w:p>
          <w:p w14:paraId="3B81576A"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5) teroristinį ir su teroristine veikla susijusį nusikaltimą;</w:t>
            </w:r>
          </w:p>
          <w:p w14:paraId="6C03527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6) nusikalstamu būdu gauto turto legalizavimą;</w:t>
            </w:r>
          </w:p>
          <w:p w14:paraId="567FEB6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7) prekybą žmonėmis, vaiko pirkimą arba pardavimą;</w:t>
            </w:r>
          </w:p>
          <w:p w14:paraId="0476F3F0" w14:textId="3DD20A49" w:rsidR="00B90F6F" w:rsidRPr="004053F7" w:rsidRDefault="00F52095" w:rsidP="00B90F6F">
            <w:pPr>
              <w:tabs>
                <w:tab w:val="left" w:pos="118"/>
              </w:tabs>
              <w:spacing w:after="0" w:line="240" w:lineRule="auto"/>
              <w:rPr>
                <w:rFonts w:ascii="Calibri" w:eastAsia="Calibri" w:hAnsi="Calibri" w:cs="Calibri"/>
              </w:rPr>
            </w:pPr>
            <w:r w:rsidRPr="004053F7">
              <w:rPr>
                <w:rFonts w:ascii="Calibri" w:eastAsia="Calibri" w:hAnsi="Calibri" w:cs="Calibri"/>
              </w:rPr>
              <w:tab/>
              <w:t xml:space="preserve">8) kitos valstybės tiekėjo atliktą nusikaltimą, apibrėžtą Direktyvos 2014/24/ES 57 straipsnio 1 dalyje išvardytus Europos Sąjungos teisės aktus įgyvendinančiuose kitų valstybių teisės aktuose. </w:t>
            </w:r>
          </w:p>
        </w:tc>
        <w:tc>
          <w:tcPr>
            <w:tcW w:w="2248" w:type="pct"/>
            <w:vAlign w:val="center"/>
          </w:tcPr>
          <w:p w14:paraId="0F6D5070" w14:textId="77777777" w:rsidR="001246B7" w:rsidRPr="001246B7" w:rsidRDefault="001246B7" w:rsidP="001246B7">
            <w:pPr>
              <w:spacing w:after="0" w:line="240" w:lineRule="auto"/>
              <w:rPr>
                <w:rFonts w:ascii="Calibri" w:eastAsia="Calibri" w:hAnsi="Calibri" w:cs="Calibri"/>
              </w:rPr>
            </w:pPr>
            <w:r w:rsidRPr="001246B7">
              <w:rPr>
                <w:rFonts w:ascii="Calibri" w:eastAsia="Calibri" w:hAnsi="Calibri" w:cs="Calibri"/>
              </w:rPr>
              <w:lastRenderedPageBreak/>
              <w:t xml:space="preserve">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w:t>
            </w:r>
            <w:r w:rsidRPr="001246B7">
              <w:rPr>
                <w:rFonts w:ascii="Calibri" w:eastAsia="Calibri" w:hAnsi="Calibri" w:cs="Calibri"/>
              </w:rPr>
              <w:lastRenderedPageBreak/>
              <w:t>tvarkomus duomenis, arba atitinkamos užsienio šalies institucijos dokumentas, patvirtinantis arba 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rPr>
            </w:pPr>
            <w:r w:rsidRPr="001246B7">
              <w:rPr>
                <w:rFonts w:ascii="Calibri" w:eastAsia="Calibri" w:hAnsi="Calibri" w:cs="Calibri"/>
              </w:rPr>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163AD7" w:rsidRPr="001246B7" w14:paraId="35BABBC7" w14:textId="77777777" w:rsidTr="00951922">
        <w:tc>
          <w:tcPr>
            <w:tcW w:w="429" w:type="pct"/>
            <w:shd w:val="clear" w:color="auto" w:fill="F2F2F2" w:themeFill="background1" w:themeFillShade="F2"/>
            <w:vAlign w:val="center"/>
          </w:tcPr>
          <w:p w14:paraId="26CC3042" w14:textId="77777777" w:rsidR="00163AD7" w:rsidRPr="004053F7" w:rsidRDefault="00163AD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2641757" w14:textId="6B7F2BCE" w:rsidR="00163AD7" w:rsidRPr="004053F7" w:rsidRDefault="00163AD7" w:rsidP="0005633C">
            <w:pPr>
              <w:spacing w:after="0" w:line="240" w:lineRule="auto"/>
              <w:rPr>
                <w:rFonts w:ascii="Calibri" w:eastAsia="Calibri" w:hAnsi="Calibri" w:cs="Calibri"/>
              </w:rPr>
            </w:pPr>
            <w:r w:rsidRPr="00163AD7">
              <w:rPr>
                <w:rFonts w:ascii="Calibri" w:eastAsia="Calibri" w:hAnsi="Calibri" w:cs="Calibri"/>
              </w:rPr>
              <w:t>Tiekėjas yra neatlikęs jam paskirtos baudžiamojo poveikio priemonės – uždraudimo juridiniam asmeniui dalyvauti viešuosiuose pirkimuose.</w:t>
            </w:r>
          </w:p>
        </w:tc>
        <w:tc>
          <w:tcPr>
            <w:tcW w:w="2248" w:type="pct"/>
          </w:tcPr>
          <w:p w14:paraId="54E02365" w14:textId="532AD07E" w:rsidR="00163AD7" w:rsidRPr="004053F7" w:rsidRDefault="00163AD7"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Dėl tiekėjo, </w:t>
            </w:r>
            <w:r w:rsidRPr="002140EB">
              <w:rPr>
                <w:rFonts w:ascii="Calibri" w:eastAsia="Calibri" w:hAnsi="Calibri" w:cs="Calibri"/>
              </w:rPr>
              <w:t xml:space="preserve">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w:t>
            </w:r>
            <w:r w:rsidRPr="004053F7">
              <w:rPr>
                <w:rFonts w:ascii="Calibri" w:eastAsia="Calibri" w:hAnsi="Calibri" w:cs="Calibri"/>
              </w:rPr>
              <w:t>,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054E4A70" w14:textId="44710213"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sidR="006B79D6">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tcPr>
          <w:p w14:paraId="31DADC17" w14:textId="1441A8D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1) </w:t>
            </w:r>
            <w:r w:rsidR="00183568" w:rsidRPr="00183568">
              <w:rPr>
                <w:rFonts w:ascii="Calibri" w:eastAsia="Calibri" w:hAnsi="Calibri" w:cs="Calibri"/>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sidR="00183568">
              <w:rPr>
                <w:rFonts w:ascii="Calibri" w:eastAsia="Calibri" w:hAnsi="Calibri" w:cs="Calibri"/>
              </w:rPr>
              <w:softHyphen/>
            </w:r>
            <w:r w:rsidR="00183568" w:rsidRPr="00183568">
              <w:rPr>
                <w:rFonts w:ascii="Calibri" w:eastAsia="Calibri" w:hAnsi="Calibri" w:cs="Calibri"/>
              </w:rPr>
              <w:t>tas dokumentas, patvirtinantis jungtinius kompetentingų institucijų tvarkomus duome</w:t>
            </w:r>
            <w:r w:rsidR="00183568">
              <w:rPr>
                <w:rFonts w:ascii="Calibri" w:eastAsia="Calibri" w:hAnsi="Calibri" w:cs="Calibri"/>
              </w:rPr>
              <w:softHyphen/>
            </w:r>
            <w:r w:rsidR="00183568" w:rsidRPr="00183568">
              <w:rPr>
                <w:rFonts w:ascii="Calibri" w:eastAsia="Calibri" w:hAnsi="Calibri" w:cs="Calibri"/>
              </w:rPr>
              <w:t>nis, arba atitinkamos užsienio šalies institucijos išduotas dokumentas. Dokumentas turi būti išduotas ne anksčiau 1</w:t>
            </w:r>
            <w:r w:rsidR="00183568">
              <w:rPr>
                <w:rFonts w:ascii="Calibri" w:eastAsia="Calibri" w:hAnsi="Calibri" w:cs="Calibri"/>
              </w:rPr>
              <w:t>8</w:t>
            </w:r>
            <w:r w:rsidR="00183568"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rPr>
            </w:pPr>
            <w:r w:rsidRPr="004053F7">
              <w:rPr>
                <w:rFonts w:ascii="Calibri" w:eastAsia="Calibri" w:hAnsi="Calibri" w:cs="Calibri"/>
              </w:rPr>
              <w:t xml:space="preserve">2) </w:t>
            </w:r>
            <w:r w:rsidR="00183568"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rPr>
            </w:pPr>
            <w:hyperlink r:id="rId10" w:history="1">
              <w:r w:rsidRPr="00ED56C2">
                <w:rPr>
                  <w:rStyle w:val="Hipersaitas"/>
                  <w:rFonts w:ascii="Calibri" w:eastAsia="Calibri" w:hAnsi="Calibri" w:cs="Calibri"/>
                </w:rPr>
                <w:t>https://draudejai.sodra.lt/draudeju_viesi_duomenys/</w:t>
              </w:r>
            </w:hyperlink>
          </w:p>
          <w:p w14:paraId="263212DB" w14:textId="5FBD231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rPr>
            </w:pPr>
            <w:r w:rsidRPr="00183568">
              <w:rPr>
                <w:rFonts w:ascii="Calibri" w:eastAsia="Calibri" w:hAnsi="Calibri" w:cs="Calibri"/>
              </w:rPr>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rPr>
              <w:t>8</w:t>
            </w:r>
            <w:r w:rsidRPr="00183568">
              <w:rPr>
                <w:rFonts w:ascii="Calibri" w:eastAsia="Calibri" w:hAnsi="Calibri" w:cs="Calibri"/>
              </w:rPr>
              <w:t xml:space="preserve">0 dienų iki tos dienos, kai tiekėjas </w:t>
            </w:r>
            <w:r w:rsidRPr="00183568">
              <w:rPr>
                <w:rFonts w:ascii="Calibri" w:eastAsia="Calibri" w:hAnsi="Calibri" w:cs="Calibri"/>
              </w:rPr>
              <w:lastRenderedPageBreak/>
              <w:t>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1246B7"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rPr>
            </w:pPr>
            <w:bookmarkStart w:id="4" w:name="_Hlk94621192"/>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1 dalyje ir dėl to laikomas padariusiu  </w:t>
            </w:r>
            <w:r w:rsidR="00FE5F02" w:rsidRPr="001F6330">
              <w:rPr>
                <w:rFonts w:ascii="Calibri" w:eastAsia="Calibri" w:hAnsi="Calibri" w:cs="Calibri"/>
              </w:rPr>
              <w:t>rimtą</w:t>
            </w:r>
            <w:r w:rsidR="00FE5F02">
              <w:rPr>
                <w:rFonts w:ascii="Calibri" w:eastAsia="Calibri" w:hAnsi="Calibri" w:cs="Calibri"/>
              </w:rPr>
              <w:t xml:space="preserve"> </w:t>
            </w:r>
            <w:r w:rsidRPr="004053F7">
              <w:rPr>
                <w:rFonts w:ascii="Calibri" w:eastAsia="Calibri" w:hAnsi="Calibri" w:cs="Calibri"/>
              </w:rPr>
              <w:t>profesinį pažeidimą</w:t>
            </w:r>
            <w:r w:rsidR="003310F5">
              <w:rPr>
                <w:rFonts w:ascii="Calibri" w:eastAsia="Calibri" w:hAnsi="Calibri" w:cs="Calibri"/>
              </w:rPr>
              <w:t xml:space="preserve"> </w:t>
            </w:r>
            <w:r w:rsidR="003310F5" w:rsidRPr="003310F5">
              <w:rPr>
                <w:rFonts w:ascii="Calibri" w:eastAsia="Calibri" w:hAnsi="Calibri" w:cs="Calibri"/>
              </w:rPr>
              <w:t>dėl kurio perkančioji organizacija abejoja tiekėjo sąžiningumu ir bet kokiomis tinkamomis priemonėmis gali tai įrodyti</w:t>
            </w:r>
            <w:r w:rsidRPr="004053F7">
              <w:rPr>
                <w:rFonts w:ascii="Calibri" w:eastAsia="Calibri" w:hAnsi="Calibri" w:cs="Calibri"/>
              </w:rPr>
              <w:t>.</w:t>
            </w:r>
            <w:bookmarkEnd w:id="4"/>
          </w:p>
        </w:tc>
        <w:tc>
          <w:tcPr>
            <w:tcW w:w="2248" w:type="pct"/>
          </w:tcPr>
          <w:p w14:paraId="4FAB167A" w14:textId="77777777" w:rsidR="003310F5" w:rsidRDefault="003310F5" w:rsidP="003310F5">
            <w:pPr>
              <w:spacing w:after="0" w:line="240" w:lineRule="auto"/>
              <w:rPr>
                <w:rFonts w:ascii="Calibri" w:eastAsia="Calibri" w:hAnsi="Calibri" w:cs="Calibri"/>
              </w:rPr>
            </w:pPr>
            <w:r w:rsidRPr="004053F7">
              <w:rPr>
                <w:rFonts w:ascii="Calibri" w:eastAsia="Calibri" w:hAnsi="Calibri" w:cs="Calibri"/>
                <w:bCs/>
              </w:rPr>
              <w:t>Tiekėjas informaciją pateikia EBVPD</w:t>
            </w:r>
            <w:r>
              <w:rPr>
                <w:rFonts w:ascii="Calibri" w:eastAsia="Calibri" w:hAnsi="Calibri" w:cs="Calibri"/>
                <w:bCs/>
              </w:rPr>
              <w:t>.</w:t>
            </w:r>
          </w:p>
          <w:p w14:paraId="74910087" w14:textId="0F97F5F8" w:rsidR="000D610B" w:rsidRPr="004053F7" w:rsidRDefault="000D610B" w:rsidP="000D610B">
            <w:pPr>
              <w:spacing w:after="0" w:line="240" w:lineRule="auto"/>
              <w:rPr>
                <w:rFonts w:ascii="Calibri" w:eastAsia="Calibri" w:hAnsi="Calibri" w:cs="Calibri"/>
              </w:rPr>
            </w:pPr>
            <w:r w:rsidRPr="004053F7">
              <w:rPr>
                <w:rFonts w:ascii="Calibri" w:eastAsia="Calibri" w:hAnsi="Calibri" w:cs="Calibri"/>
              </w:rPr>
              <w:t>Iš tiekėjo ir ūkio subjektų</w:t>
            </w:r>
            <w:r w:rsidR="00183568">
              <w:rPr>
                <w:rFonts w:ascii="Calibri" w:eastAsia="Calibri" w:hAnsi="Calibri" w:cs="Calibri"/>
              </w:rPr>
              <w:t>,</w:t>
            </w:r>
            <w:r w:rsidRPr="004053F7">
              <w:rPr>
                <w:rFonts w:ascii="Calibri" w:eastAsia="Calibri" w:hAnsi="Calibri" w:cs="Calibri"/>
              </w:rPr>
              <w:t xml:space="preserve"> kurių pajėgumais yra remiamasi</w:t>
            </w:r>
            <w:r w:rsidR="00183568">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informacijos, kad vykdytojas neatlygintinai prieinamus duomenis dėl minimalių patikimo mokesčių mokėtojo kriterijų atitikimo galėtų patikrinti (</w:t>
            </w:r>
            <w:hyperlink r:id="rId11" w:history="1">
              <w:r w:rsidR="00EA1683" w:rsidRPr="002939CC">
                <w:rPr>
                  <w:rStyle w:val="Hipersaitas"/>
                </w:rPr>
                <w:t>https://www.vmi.lt/evmi/mokesciu-moketoju-informacija</w:t>
              </w:r>
            </w:hyperlink>
            <w:r w:rsidRPr="004053F7">
              <w:rPr>
                <w:rFonts w:ascii="Calibri" w:eastAsia="Calibri" w:hAnsi="Calibri" w:cs="Calibri"/>
              </w:rPr>
              <w:t xml:space="preserve">). </w:t>
            </w:r>
          </w:p>
          <w:p w14:paraId="4AE9672E" w14:textId="79CE3FE3" w:rsidR="00AA7DF6" w:rsidRPr="004053F7" w:rsidRDefault="000D610B" w:rsidP="000D610B">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248" w:type="pct"/>
            <w:vAlign w:val="center"/>
          </w:tcPr>
          <w:p w14:paraId="53D5E6EB"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1F6330">
              <w:rPr>
                <w:rFonts w:ascii="Calibri" w:eastAsia="Calibri" w:hAnsi="Calibri" w:cs="Calibri"/>
              </w:rPr>
              <w:t>viešojo pirkimo k</w:t>
            </w:r>
            <w:r w:rsidRPr="001F6330">
              <w:rPr>
                <w:rFonts w:ascii="Calibri" w:eastAsia="Calibri" w:hAnsi="Calibri" w:cs="Calibri"/>
              </w:rPr>
              <w:t>omisijos ar perkančiosios</w:t>
            </w:r>
            <w:r w:rsidRPr="004053F7">
              <w:rPr>
                <w:rFonts w:ascii="Calibri" w:eastAsia="Calibri" w:hAnsi="Calibri" w:cs="Calibri"/>
              </w:rPr>
              <w:t xml:space="preserve"> organizacijos sprendimus ir šių sprendimų pakeitimas prieštarautų VPĮ nuostatoms.</w:t>
            </w:r>
          </w:p>
        </w:tc>
        <w:tc>
          <w:tcPr>
            <w:tcW w:w="2248" w:type="pct"/>
            <w:vAlign w:val="center"/>
          </w:tcPr>
          <w:p w14:paraId="11287AC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1EBF454F" w14:textId="77777777" w:rsidTr="00951922">
        <w:tc>
          <w:tcPr>
            <w:tcW w:w="429" w:type="pct"/>
            <w:shd w:val="clear" w:color="auto" w:fill="F2F2F2" w:themeFill="background1" w:themeFillShade="F2"/>
            <w:vAlign w:val="center"/>
          </w:tcPr>
          <w:p w14:paraId="0BACB1E1" w14:textId="77777777" w:rsidR="00F52095" w:rsidRPr="00727CCE"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B30BAD5" w14:textId="77777777" w:rsidR="00F52095" w:rsidRPr="00727CCE" w:rsidRDefault="00F52095" w:rsidP="0005633C">
            <w:pPr>
              <w:spacing w:after="0" w:line="240" w:lineRule="auto"/>
              <w:rPr>
                <w:rFonts w:ascii="Calibri" w:eastAsia="Calibri" w:hAnsi="Calibri" w:cs="Calibri"/>
              </w:rPr>
            </w:pPr>
            <w:r w:rsidRPr="00727CCE">
              <w:rPr>
                <w:rFonts w:ascii="Calibri" w:eastAsia="Calibri" w:hAnsi="Calibri" w:cs="Calibri"/>
              </w:rPr>
              <w:t>Tiekėjas pažeidė konkurenciją, kaip nustatyta VPĮ 27 straipsnio 3 ir 4 dalyse, ir atitinkamos padėties negalima ištaisyti.</w:t>
            </w:r>
          </w:p>
        </w:tc>
        <w:tc>
          <w:tcPr>
            <w:tcW w:w="2248" w:type="pct"/>
            <w:vAlign w:val="center"/>
          </w:tcPr>
          <w:p w14:paraId="177C8321" w14:textId="77777777" w:rsidR="00F52095" w:rsidRPr="00727CCE" w:rsidRDefault="00F52095" w:rsidP="0005633C">
            <w:pPr>
              <w:spacing w:after="0" w:line="240" w:lineRule="auto"/>
              <w:rPr>
                <w:rFonts w:ascii="Calibri" w:eastAsia="Calibri" w:hAnsi="Calibri" w:cs="Calibri"/>
              </w:rPr>
            </w:pPr>
            <w:r w:rsidRPr="00727CCE">
              <w:rPr>
                <w:rFonts w:ascii="Calibri" w:eastAsia="Calibri" w:hAnsi="Calibri" w:cs="Calibri"/>
                <w:bCs/>
              </w:rPr>
              <w:t>Tiekėjas informaciją pateikia EBVPD</w:t>
            </w:r>
            <w:r w:rsidRPr="00727CCE">
              <w:rPr>
                <w:rFonts w:ascii="Calibri" w:eastAsia="Calibri" w:hAnsi="Calibri" w:cs="Calibri"/>
              </w:rPr>
              <w:t xml:space="preserve">. </w:t>
            </w:r>
          </w:p>
        </w:tc>
      </w:tr>
      <w:tr w:rsidR="00F52095" w:rsidRPr="001246B7"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w:t>
            </w:r>
          </w:p>
          <w:p w14:paraId="466859DA" w14:textId="07E6D4F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1) pirkimo procedūrų metu nuslėpė informaciją ar pateikė melagingą informaciją apie atitiktį VPĮ 46 ir 47 </w:t>
            </w:r>
            <w:r w:rsidRPr="004053F7">
              <w:rPr>
                <w:rFonts w:ascii="Calibri" w:eastAsia="Calibri" w:hAnsi="Calibri" w:cs="Calibri"/>
              </w:rPr>
              <w:lastRenderedPageBreak/>
              <w:t>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2) ankstesnių procedūrų</w:t>
            </w:r>
            <w:r w:rsidR="00F865E4" w:rsidRPr="004053F7">
              <w:rPr>
                <w:rFonts w:ascii="Calibri" w:eastAsia="Calibri" w:hAnsi="Calibri" w:cs="Calibri"/>
              </w:rPr>
              <w:t>,</w:t>
            </w:r>
            <w:r w:rsidR="00F865E4" w:rsidRPr="004053F7">
              <w:rPr>
                <w:rFonts w:ascii="Calibri" w:hAnsi="Calibri" w:cs="Calibri"/>
              </w:rPr>
              <w:t xml:space="preserve"> </w:t>
            </w:r>
            <w:r w:rsidR="00F865E4" w:rsidRPr="004053F7">
              <w:rPr>
                <w:rFonts w:ascii="Calibri" w:eastAsia="Calibri" w:hAnsi="Calibri" w:cs="Calibri"/>
              </w:rPr>
              <w:t xml:space="preserve">atliktų </w:t>
            </w:r>
            <w:r w:rsidR="00250406" w:rsidRPr="004053F7">
              <w:rPr>
                <w:rFonts w:ascii="Calibri" w:eastAsia="Calibri" w:hAnsi="Calibri" w:cs="Calibri"/>
              </w:rPr>
              <w:t>VPĮ</w:t>
            </w:r>
            <w:r w:rsidR="00F865E4" w:rsidRPr="004053F7">
              <w:rPr>
                <w:rFonts w:ascii="Calibri" w:eastAsia="Calibri" w:hAnsi="Calibri" w:cs="Calibri"/>
              </w:rPr>
              <w:t>, Viešųjų pirkimų, atliekamų gynybos ir saugumo srityje, įstatymo</w:t>
            </w:r>
            <w:r w:rsidR="006B79D6" w:rsidRPr="001F6330">
              <w:rPr>
                <w:rFonts w:ascii="Calibri" w:eastAsia="Calibri" w:hAnsi="Calibri" w:cs="Calibri"/>
              </w:rPr>
              <w:t>,</w:t>
            </w:r>
            <w:r w:rsidR="00F865E4" w:rsidRPr="004053F7">
              <w:rPr>
                <w:rFonts w:ascii="Calibri" w:eastAsia="Calibri" w:hAnsi="Calibri" w:cs="Calibri"/>
              </w:rPr>
              <w:t xml:space="preserve"> Pirkimų, atliekamų vandentvarkos, energetikos, transporto ar pašto paslaugų srities perkančiųjų subjektų, įstatymo </w:t>
            </w:r>
            <w:r w:rsidR="006B79D6">
              <w:rPr>
                <w:rFonts w:ascii="Calibri" w:eastAsia="Calibri" w:hAnsi="Calibri" w:cs="Calibri"/>
              </w:rPr>
              <w:t>ar Koncesij</w:t>
            </w:r>
            <w:r w:rsidR="006B79D6" w:rsidRPr="001F6330">
              <w:rPr>
                <w:rFonts w:ascii="Calibri" w:eastAsia="Calibri" w:hAnsi="Calibri" w:cs="Calibri"/>
              </w:rPr>
              <w:t>ų</w:t>
            </w:r>
            <w:r w:rsidR="003310F5">
              <w:rPr>
                <w:rFonts w:ascii="Calibri" w:eastAsia="Calibri" w:hAnsi="Calibri" w:cs="Calibri"/>
              </w:rPr>
              <w:t xml:space="preserve"> įstatymo </w:t>
            </w:r>
            <w:r w:rsidR="00F865E4" w:rsidRPr="004053F7">
              <w:rPr>
                <w:rFonts w:ascii="Calibri" w:eastAsia="Calibri" w:hAnsi="Calibri" w:cs="Calibri"/>
              </w:rPr>
              <w:t>nustatyta tvarka,</w:t>
            </w:r>
            <w:r w:rsidRPr="004053F7">
              <w:rPr>
                <w:rFonts w:ascii="Calibri" w:eastAsia="Calibri" w:hAnsi="Calibri" w:cs="Calibri"/>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sidR="006C1E6F">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73D32A21" w14:textId="6DAC72CF" w:rsidR="00F52095" w:rsidRPr="004053F7" w:rsidRDefault="00F52095" w:rsidP="006C1E6F">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rPr>
              <w:t xml:space="preserve">pašalintas iš pirkimo </w:t>
            </w:r>
            <w:r w:rsidR="006B79D6" w:rsidRPr="001F6330">
              <w:rPr>
                <w:rFonts w:ascii="Calibri" w:eastAsia="Calibri" w:hAnsi="Calibri" w:cs="Calibri"/>
                <w:bCs/>
              </w:rPr>
              <w:t xml:space="preserve">ar koncesijos suteikimo </w:t>
            </w:r>
            <w:r w:rsidRPr="001F6330">
              <w:rPr>
                <w:rFonts w:ascii="Calibri" w:eastAsia="Calibri" w:hAnsi="Calibri" w:cs="Calibri"/>
                <w:bCs/>
              </w:rPr>
              <w:t>procedūrų</w:t>
            </w:r>
            <w:r w:rsidRPr="001F6330">
              <w:rPr>
                <w:rFonts w:ascii="Calibri" w:eastAsia="Calibri" w:hAnsi="Calibri" w:cs="Calibri"/>
              </w:rPr>
              <w:t xml:space="preserve"> ar</w:t>
            </w:r>
            <w:r w:rsidR="006B79D6" w:rsidRPr="001F6330">
              <w:rPr>
                <w:rFonts w:ascii="Calibri" w:eastAsia="Calibri" w:hAnsi="Calibri" w:cs="Calibri"/>
              </w:rPr>
              <w:t>ba</w:t>
            </w:r>
            <w:r w:rsidRPr="001F6330">
              <w:rPr>
                <w:rFonts w:ascii="Calibri" w:eastAsia="Calibri" w:hAnsi="Calibri" w:cs="Calibri"/>
              </w:rPr>
              <w:t xml:space="preserve"> taikomos kitos panašios sankcijos</w:t>
            </w:r>
            <w:r w:rsidR="006C1E6F" w:rsidRPr="001F6330">
              <w:rPr>
                <w:rFonts w:ascii="Calibri" w:eastAsia="Calibri" w:hAnsi="Calibri" w:cs="Calibri"/>
              </w:rPr>
              <w:t>.</w:t>
            </w:r>
          </w:p>
        </w:tc>
        <w:tc>
          <w:tcPr>
            <w:tcW w:w="2248" w:type="pct"/>
            <w:vAlign w:val="center"/>
          </w:tcPr>
          <w:p w14:paraId="1E042DBD" w14:textId="77777777" w:rsidR="00F52095" w:rsidRDefault="00F52095" w:rsidP="0005633C">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p>
          <w:p w14:paraId="215B72FE" w14:textId="0BBD6A03" w:rsidR="006C1E6F" w:rsidRPr="00BE55FD" w:rsidRDefault="006C1E6F" w:rsidP="006C1E6F">
            <w:pPr>
              <w:spacing w:after="0" w:line="240" w:lineRule="auto"/>
              <w:rPr>
                <w:rFonts w:ascii="Calibri" w:eastAsia="Calibri" w:hAnsi="Calibri" w:cs="Calibri"/>
                <w:bCs/>
              </w:rPr>
            </w:pPr>
            <w:r w:rsidRPr="00BE55FD">
              <w:rPr>
                <w:rFonts w:ascii="Calibri" w:eastAsia="Calibri" w:hAnsi="Calibri" w:cs="Calibri"/>
                <w:bCs/>
              </w:rPr>
              <w:t xml:space="preserve">Priimant sprendimus dėl tiekėjo pašalinimo iš pirkimo procedūros šiame punkte nurodytu pašalinimo </w:t>
            </w:r>
            <w:r w:rsidRPr="00BE55FD">
              <w:rPr>
                <w:rFonts w:ascii="Calibri" w:eastAsia="Calibri" w:hAnsi="Calibri" w:cs="Calibri"/>
                <w:bCs/>
              </w:rPr>
              <w:lastRenderedPageBreak/>
              <w:t xml:space="preserve">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rPr>
            </w:pPr>
          </w:p>
          <w:p w14:paraId="07043219" w14:textId="7655B38C" w:rsidR="006C1E6F" w:rsidRPr="004053F7" w:rsidRDefault="00A124E2" w:rsidP="006C1E6F">
            <w:pPr>
              <w:spacing w:after="0" w:line="240" w:lineRule="auto"/>
              <w:rPr>
                <w:rFonts w:ascii="Calibri" w:eastAsia="Calibri" w:hAnsi="Calibri" w:cs="Calibri"/>
                <w:bCs/>
              </w:rPr>
            </w:pPr>
            <w:hyperlink r:id="rId12" w:history="1">
              <w:r w:rsidRPr="00A124E2">
                <w:rPr>
                  <w:rStyle w:val="Hipersaitas"/>
                  <w:rFonts w:ascii="Calibri" w:eastAsia="Calibri" w:hAnsi="Calibri" w:cs="Calibri"/>
                  <w:bCs/>
                </w:rPr>
                <w:t>https://vpt.lrv.lt/lt/nuorodos/kiti-duomenys/powerbi/melaginga-informacija-pateikusiu-tiekeju-sarasas-3/</w:t>
              </w:r>
            </w:hyperlink>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vAlign w:val="center"/>
          </w:tcPr>
          <w:p w14:paraId="0C176393"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rPr>
            </w:pPr>
            <w:r w:rsidRPr="004053F7">
              <w:rPr>
                <w:rFonts w:ascii="Calibri" w:eastAsia="Calibri" w:hAnsi="Calibri" w:cs="Calibri"/>
                <w:bCs/>
              </w:rPr>
              <w:t xml:space="preserve">Tiekėjas yra neįvykdęs pirkimo sutarties, </w:t>
            </w:r>
            <w:r w:rsidR="00B91542" w:rsidRPr="004053F7">
              <w:rPr>
                <w:rFonts w:ascii="Calibri" w:eastAsia="Calibri" w:hAnsi="Calibri" w:cs="Calibri"/>
                <w:bCs/>
              </w:rPr>
              <w:t xml:space="preserve">sudarytos vadovaujantis VPĮ, Viešųjų pirkimų, atliekamų gynybos ir saugumo srityje, įstatymu ar Pirkimų, atliekamų vandentvarkos, energetikos, transporto ar pašto paslaugų srities perkančiųjų </w:t>
            </w:r>
            <w:r w:rsidR="00B91542" w:rsidRPr="004053F7">
              <w:rPr>
                <w:rFonts w:ascii="Calibri" w:eastAsia="Calibri" w:hAnsi="Calibri" w:cs="Calibri"/>
                <w:bCs/>
              </w:rPr>
              <w:lastRenderedPageBreak/>
              <w:t xml:space="preserve">subjektų, įstatymu </w:t>
            </w:r>
            <w:r w:rsidRPr="004053F7">
              <w:rPr>
                <w:rFonts w:ascii="Calibri" w:eastAsia="Calibri" w:hAnsi="Calibri" w:cs="Calibri"/>
                <w:bCs/>
              </w:rPr>
              <w:t>ar koncesijos sutarties ar</w:t>
            </w:r>
            <w:r w:rsidR="006C1E6F">
              <w:rPr>
                <w:rFonts w:ascii="Calibri" w:eastAsia="Calibri" w:hAnsi="Calibri" w:cs="Calibri"/>
                <w:bCs/>
              </w:rPr>
              <w:t>ba yra</w:t>
            </w:r>
            <w:r w:rsidRPr="004053F7">
              <w:rPr>
                <w:rFonts w:ascii="Calibri" w:eastAsia="Calibri" w:hAnsi="Calibri" w:cs="Calibri"/>
                <w:bCs/>
              </w:rPr>
              <w:t xml:space="preserve"> netinkamai ją įvykdęs ir tai buvo esminis sutarties pažeidimas, kaip nustatyta Civilini</w:t>
            </w:r>
            <w:r w:rsidR="006C1E6F">
              <w:rPr>
                <w:rFonts w:ascii="Calibri" w:eastAsia="Calibri" w:hAnsi="Calibri" w:cs="Calibri"/>
                <w:bCs/>
              </w:rPr>
              <w:t>o</w:t>
            </w:r>
            <w:r w:rsidRPr="004053F7">
              <w:rPr>
                <w:rFonts w:ascii="Calibri" w:eastAsia="Calibri" w:hAnsi="Calibri" w:cs="Calibri"/>
                <w:bCs/>
              </w:rPr>
              <w:t xml:space="preserve"> kodeks</w:t>
            </w:r>
            <w:r w:rsidR="006C1E6F">
              <w:rPr>
                <w:rFonts w:ascii="Calibri" w:eastAsia="Calibri" w:hAnsi="Calibri" w:cs="Calibri"/>
                <w:bCs/>
              </w:rPr>
              <w:t>o</w:t>
            </w:r>
            <w:r w:rsidRPr="004053F7">
              <w:rPr>
                <w:rFonts w:ascii="Calibri" w:eastAsia="Calibri" w:hAnsi="Calibri" w:cs="Calibri"/>
                <w:bCs/>
              </w:rPr>
              <w:t xml:space="preserve"> </w:t>
            </w:r>
            <w:r w:rsidR="006C1E6F" w:rsidRPr="00D75803">
              <w:rPr>
                <w:rFonts w:ascii="Calibri" w:eastAsia="Calibri" w:hAnsi="Calibri" w:cs="Calibri"/>
                <w:bCs/>
              </w:rPr>
              <w:t>6.217 straipsnyje</w:t>
            </w:r>
            <w:r w:rsidR="006C1E6F" w:rsidRPr="004053F7">
              <w:rPr>
                <w:rFonts w:ascii="Calibri" w:eastAsia="Calibri" w:hAnsi="Calibri" w:cs="Calibri"/>
                <w:bCs/>
              </w:rPr>
              <w:t xml:space="preserve"> </w:t>
            </w:r>
            <w:r w:rsidRPr="004053F7">
              <w:rPr>
                <w:rFonts w:ascii="Calibri" w:eastAsia="Calibri" w:hAnsi="Calibri" w:cs="Calibri"/>
                <w:bCs/>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4053F7">
              <w:rPr>
                <w:rFonts w:ascii="Calibri" w:eastAsia="Calibri" w:hAnsi="Calibri" w:cs="Calibri"/>
                <w:bCs/>
              </w:rPr>
              <w:t>, ar</w:t>
            </w:r>
            <w:r w:rsidR="00587AC4" w:rsidRPr="004053F7">
              <w:rPr>
                <w:rFonts w:ascii="Calibri" w:hAnsi="Calibri" w:cs="Calibri"/>
              </w:rPr>
              <w:t xml:space="preserve"> </w:t>
            </w:r>
            <w:r w:rsidR="00587AC4" w:rsidRPr="004053F7">
              <w:rPr>
                <w:rFonts w:ascii="Calibri" w:eastAsia="Calibri" w:hAnsi="Calibri" w:cs="Calibri"/>
                <w:bCs/>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48" w:type="pct"/>
            <w:vAlign w:val="center"/>
          </w:tcPr>
          <w:p w14:paraId="60D7683A" w14:textId="77777777" w:rsidR="00F52095" w:rsidRDefault="00F52095"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rPr>
            </w:pPr>
            <w:r w:rsidRPr="00A028E5">
              <w:rPr>
                <w:rFonts w:ascii="Calibri" w:eastAsia="Calibri" w:hAnsi="Calibri" w:cs="Calibri"/>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rPr>
            </w:pPr>
          </w:p>
          <w:p w14:paraId="0541C376" w14:textId="77777777" w:rsidR="00A124E2" w:rsidRPr="00A124E2" w:rsidRDefault="00A124E2" w:rsidP="00A124E2">
            <w:pPr>
              <w:spacing w:after="0" w:line="240" w:lineRule="auto"/>
              <w:rPr>
                <w:rFonts w:asciiTheme="majorHAnsi" w:eastAsia="Calibri" w:hAnsiTheme="majorHAnsi" w:cstheme="majorHAnsi"/>
              </w:rPr>
            </w:pPr>
            <w:hyperlink r:id="rId13" w:history="1">
              <w:r w:rsidRPr="00A124E2">
                <w:rPr>
                  <w:rStyle w:val="Hipersaitas"/>
                  <w:rFonts w:asciiTheme="majorHAnsi" w:eastAsia="Calibri" w:hAnsiTheme="majorHAnsi" w:cstheme="majorHAnsi"/>
                </w:rPr>
                <w:t>https://vpt.lrv.lt/lt/nuorodos/kiti-duomenys/powerbi/nepatikimi-tiekejai-1/</w:t>
              </w:r>
            </w:hyperlink>
            <w:r w:rsidRPr="00A124E2">
              <w:rPr>
                <w:rFonts w:asciiTheme="majorHAnsi" w:eastAsia="Calibri" w:hAnsiTheme="majorHAnsi" w:cstheme="majorHAnsi"/>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rPr>
            </w:pPr>
          </w:p>
          <w:p w14:paraId="18A879D4" w14:textId="50747208" w:rsidR="0053154C" w:rsidRPr="004053F7" w:rsidRDefault="0053154C" w:rsidP="0053154C">
            <w:pPr>
              <w:spacing w:after="0" w:line="240" w:lineRule="auto"/>
              <w:rPr>
                <w:rFonts w:ascii="Calibri" w:eastAsia="Calibri" w:hAnsi="Calibri" w:cs="Calibri"/>
              </w:rPr>
            </w:pPr>
            <w:hyperlink r:id="rId14"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F52095" w:rsidRPr="001246B7"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rPr>
            </w:pPr>
            <w:r w:rsidRPr="004053F7">
              <w:rPr>
                <w:rFonts w:ascii="Calibri" w:eastAsia="Calibri" w:hAnsi="Calibri" w:cs="Calibri"/>
              </w:rPr>
              <w:t xml:space="preserve">Tiekėjas yra padaręs </w:t>
            </w:r>
            <w:r w:rsidR="008B287A">
              <w:rPr>
                <w:rFonts w:ascii="Calibri" w:eastAsia="Calibri" w:hAnsi="Calibri" w:cs="Calibri"/>
              </w:rPr>
              <w:t xml:space="preserve">rimtą </w:t>
            </w:r>
            <w:r w:rsidRPr="004053F7">
              <w:rPr>
                <w:rFonts w:ascii="Calibri" w:eastAsia="Calibri" w:hAnsi="Calibri" w:cs="Calibri"/>
              </w:rPr>
              <w:t>profesinį pažeidimą</w:t>
            </w:r>
            <w:r w:rsidR="008B287A">
              <w:rPr>
                <w:rFonts w:ascii="Calibri" w:eastAsia="Calibri" w:hAnsi="Calibri" w:cs="Calibri"/>
              </w:rPr>
              <w:t xml:space="preserve">, </w:t>
            </w:r>
            <w:r w:rsidR="008B287A" w:rsidRPr="008B287A">
              <w:rPr>
                <w:rFonts w:ascii="Calibri" w:eastAsia="Calibri" w:hAnsi="Calibri" w:cs="Calibri"/>
              </w:rPr>
              <w:t>dėl kurio perkančioji organizacija abejoja tiekėjo sąžiningumu</w:t>
            </w:r>
            <w:r w:rsidR="008B287A" w:rsidRPr="008B287A">
              <w:rPr>
                <w:rFonts w:ascii="Calibri" w:eastAsia="Calibri" w:hAnsi="Calibri" w:cs="Calibri"/>
                <w:bCs/>
              </w:rPr>
              <w:t xml:space="preserve"> ir bet kokiomis tinkamomis priemonėmis gali įrodyti</w:t>
            </w:r>
            <w:r w:rsidR="008B287A" w:rsidRPr="008B287A">
              <w:rPr>
                <w:rFonts w:ascii="Calibri" w:eastAsia="Calibri" w:hAnsi="Calibri" w:cs="Calibri"/>
              </w:rPr>
              <w:t xml:space="preserve">, </w:t>
            </w:r>
            <w:r w:rsidR="00C52576">
              <w:rPr>
                <w:rFonts w:ascii="Calibri" w:eastAsia="Calibri" w:hAnsi="Calibri" w:cs="Calibri"/>
                <w:bCs/>
              </w:rPr>
              <w:t xml:space="preserve">kai jis </w:t>
            </w:r>
            <w:r w:rsidR="0013231E" w:rsidRPr="00BF63A5">
              <w:rPr>
                <w:rFonts w:ascii="Calibri" w:eastAsia="Calibri" w:hAnsi="Calibri" w:cs="Calibri"/>
                <w:bCs/>
              </w:rPr>
              <w:t xml:space="preserve">yra padaręs </w:t>
            </w:r>
            <w:r w:rsidRPr="00BF63A5">
              <w:rPr>
                <w:rFonts w:ascii="Calibri" w:eastAsia="Calibri" w:hAnsi="Calibri" w:cs="Calibri"/>
                <w:bCs/>
              </w:rPr>
              <w:t>finansinės atskaitomybės ir audito teisės aktų pažeidim</w:t>
            </w:r>
            <w:r w:rsidR="00243A47" w:rsidRPr="00BF63A5">
              <w:rPr>
                <w:rFonts w:ascii="Calibri" w:eastAsia="Calibri" w:hAnsi="Calibri" w:cs="Calibri"/>
                <w:bCs/>
              </w:rPr>
              <w:t>ą</w:t>
            </w:r>
            <w:r w:rsidRPr="00BF63A5">
              <w:rPr>
                <w:rFonts w:ascii="Calibri" w:eastAsia="Calibri" w:hAnsi="Calibri" w:cs="Calibri"/>
                <w:bCs/>
              </w:rPr>
              <w:t xml:space="preserve"> </w:t>
            </w:r>
            <w:r w:rsidR="0013231E" w:rsidRPr="00BF63A5">
              <w:rPr>
                <w:rFonts w:ascii="Calibri" w:eastAsia="Calibri" w:hAnsi="Calibri" w:cs="Calibri"/>
                <w:bCs/>
              </w:rPr>
              <w:t>ir nuo jo padarymo dienos praėjo mažiau kaip vieni metai</w:t>
            </w:r>
            <w:r w:rsidR="00C52576">
              <w:rPr>
                <w:rFonts w:ascii="Calibri" w:eastAsia="Calibri" w:hAnsi="Calibri" w:cs="Calibri"/>
                <w:bCs/>
              </w:rPr>
              <w:t>.</w:t>
            </w:r>
          </w:p>
        </w:tc>
        <w:tc>
          <w:tcPr>
            <w:tcW w:w="2248" w:type="pct"/>
            <w:vAlign w:val="center"/>
          </w:tcPr>
          <w:p w14:paraId="3D97FD57" w14:textId="77777777" w:rsidR="00DA6B50" w:rsidRPr="00DA6B50" w:rsidRDefault="00F52095" w:rsidP="00DA6B50">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r w:rsidR="00DA6B50" w:rsidRPr="00DA6B50">
              <w:rPr>
                <w:rFonts w:ascii="Calibri" w:eastAsia="Calibri" w:hAnsi="Calibri" w:cs="Calibri"/>
              </w:rPr>
              <w:t>Priimant</w:t>
            </w:r>
          </w:p>
          <w:p w14:paraId="0ADEBE23"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pagrindu, be kita ko, atsižvelgiama į nacio</w:t>
            </w:r>
            <w:r w:rsidR="00CC6EED">
              <w:rPr>
                <w:rFonts w:ascii="Calibri" w:eastAsia="Calibri" w:hAnsi="Calibri" w:cs="Calibri"/>
              </w:rPr>
              <w:softHyphen/>
            </w:r>
            <w:r w:rsidRPr="00DA6B50">
              <w:rPr>
                <w:rFonts w:ascii="Calibri" w:eastAsia="Calibri" w:hAnsi="Calibri" w:cs="Calibri"/>
              </w:rPr>
              <w:t>nalinėje</w:t>
            </w:r>
            <w:r w:rsidR="00CC6EED">
              <w:rPr>
                <w:rFonts w:ascii="Calibri" w:eastAsia="Calibri" w:hAnsi="Calibri" w:cs="Calibri"/>
              </w:rPr>
              <w:t xml:space="preserve"> </w:t>
            </w:r>
            <w:r w:rsidRPr="00DA6B50">
              <w:rPr>
                <w:rFonts w:ascii="Calibri" w:eastAsia="Calibri" w:hAnsi="Calibri" w:cs="Calibri"/>
              </w:rPr>
              <w:t>duomenų bazėje adresu:</w:t>
            </w:r>
          </w:p>
          <w:p w14:paraId="29BA664B" w14:textId="5EFB4395" w:rsidR="00DA6B50" w:rsidRPr="00DA6B50" w:rsidRDefault="00DA6B50" w:rsidP="00DA6B50">
            <w:pPr>
              <w:spacing w:after="0" w:line="240" w:lineRule="auto"/>
              <w:rPr>
                <w:rFonts w:ascii="Calibri" w:eastAsia="Calibri" w:hAnsi="Calibri" w:cs="Calibri"/>
              </w:rPr>
            </w:pPr>
            <w:hyperlink r:id="rId15" w:history="1">
              <w:r w:rsidRPr="00D77B72">
                <w:rPr>
                  <w:rStyle w:val="Hipersaitas"/>
                  <w:rFonts w:ascii="Calibri" w:eastAsia="Calibri" w:hAnsi="Calibri" w:cs="Calibri"/>
                </w:rPr>
                <w:t>https://www.registrucentras.lt/jar/p/index.php</w:t>
              </w:r>
            </w:hyperlink>
          </w:p>
          <w:p w14:paraId="7C705043" w14:textId="541052F3"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paskelbtą informaciją, taip pat į šiame</w:t>
            </w:r>
            <w:r w:rsidR="00CC6EED">
              <w:rPr>
                <w:rFonts w:ascii="Calibri" w:eastAsia="Calibri" w:hAnsi="Calibri" w:cs="Calibri"/>
              </w:rPr>
              <w:t xml:space="preserve"> </w:t>
            </w:r>
            <w:r w:rsidRPr="00DA6B50">
              <w:rPr>
                <w:rFonts w:ascii="Calibri" w:eastAsia="Calibri" w:hAnsi="Calibri" w:cs="Calibri"/>
              </w:rPr>
              <w:t>infor</w:t>
            </w:r>
            <w:r w:rsidR="00CC6EED">
              <w:rPr>
                <w:rFonts w:ascii="Calibri" w:eastAsia="Calibri" w:hAnsi="Calibri" w:cs="Calibri"/>
              </w:rPr>
              <w:softHyphen/>
            </w:r>
            <w:r w:rsidRPr="00DA6B50">
              <w:rPr>
                <w:rFonts w:ascii="Calibri" w:eastAsia="Calibri" w:hAnsi="Calibri" w:cs="Calibri"/>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rPr>
            </w:pPr>
            <w:hyperlink r:id="rId16" w:history="1">
              <w:r w:rsidRPr="00A124E2">
                <w:rPr>
                  <w:rStyle w:val="Hipersaitas"/>
                  <w:rFonts w:asciiTheme="majorHAnsi" w:hAnsiTheme="majorHAnsi" w:cstheme="majorHAnsi"/>
                </w:rPr>
                <w:t>https://vpt.lrv.lt/lt/naujienos-3/finansiniu-ataskaitu-nepateikimas-gali-tapti-kliutimi-dalyvauti-viesuosiuose-pirkimuose/</w:t>
              </w:r>
            </w:hyperlink>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w:t>
            </w:r>
            <w:r w:rsidRPr="00803307">
              <w:rPr>
                <w:rFonts w:ascii="Calibri" w:eastAsia="Calibri" w:hAnsi="Calibri" w:cs="Calibri"/>
                <w:bCs/>
              </w:rPr>
              <w:lastRenderedPageBreak/>
              <w:t>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yra padaręs draudimo sudaryti draudžiamus susitarimus, įtvirtinto Lietuvos Respublikos konkurencijos įstatyme ar panašaus pobūdžio kitos valstybės teisės akte, pažeidimą ir nuo jo padarymo dienos praėjo mažiau kaip 3 metai.</w:t>
            </w:r>
          </w:p>
        </w:tc>
        <w:tc>
          <w:tcPr>
            <w:tcW w:w="2248" w:type="pct"/>
            <w:vAlign w:val="center"/>
          </w:tcPr>
          <w:p w14:paraId="5F6B2422" w14:textId="77777777" w:rsidR="00803307" w:rsidRDefault="00803307" w:rsidP="0005633C">
            <w:pPr>
              <w:spacing w:after="0" w:line="240" w:lineRule="auto"/>
              <w:rPr>
                <w:rFonts w:ascii="Calibri" w:eastAsia="Calibri" w:hAnsi="Calibri" w:cs="Calibri"/>
                <w:bCs/>
              </w:rPr>
            </w:pPr>
            <w:r w:rsidRPr="00803307">
              <w:rPr>
                <w:rFonts w:ascii="Calibri" w:eastAsia="Calibri" w:hAnsi="Calibri" w:cs="Calibri"/>
                <w:bCs/>
              </w:rPr>
              <w:lastRenderedPageBreak/>
              <w:t>Tiekėjas informaciją pateikia EBVPD.</w:t>
            </w:r>
          </w:p>
          <w:p w14:paraId="2C560F42" w14:textId="04690C1F" w:rsidR="00803307" w:rsidRPr="00A028E5" w:rsidRDefault="00803307" w:rsidP="00803307">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w:t>
            </w:r>
            <w:r w:rsidR="0057366E" w:rsidRPr="00C52576">
              <w:rPr>
                <w:rFonts w:ascii="Calibri" w:eastAsia="Calibri" w:hAnsi="Calibri" w:cs="Calibri"/>
              </w:rPr>
              <w:t>iame punkte</w:t>
            </w:r>
            <w:r w:rsidRPr="00A028E5">
              <w:rPr>
                <w:rFonts w:ascii="Calibri" w:eastAsia="Calibri" w:hAnsi="Calibri" w:cs="Calibri"/>
              </w:rPr>
              <w:t xml:space="preserve"> nurodytu pašalinimo </w:t>
            </w:r>
            <w:r w:rsidRPr="00A028E5">
              <w:rPr>
                <w:rFonts w:ascii="Calibri" w:eastAsia="Calibri" w:hAnsi="Calibri" w:cs="Calibri"/>
              </w:rPr>
              <w:lastRenderedPageBreak/>
              <w:t xml:space="preserve">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rPr>
            </w:pPr>
            <w:hyperlink r:id="rId17" w:history="1">
              <w:r w:rsidRPr="00A028E5">
                <w:rPr>
                  <w:rStyle w:val="Hipersaitas"/>
                  <w:rFonts w:ascii="Calibri" w:eastAsia="Calibri" w:hAnsi="Calibri" w:cs="Calibri"/>
                </w:rPr>
                <w:t>https://kt.gov.lt/lt/atviri-duomenys/diskvalifikavimas-is-viesuju-pirkimu</w:t>
              </w:r>
            </w:hyperlink>
          </w:p>
          <w:p w14:paraId="6880178B" w14:textId="5AC8A31E" w:rsidR="00803307" w:rsidRPr="004053F7" w:rsidRDefault="00803307" w:rsidP="00803307">
            <w:pPr>
              <w:spacing w:after="0" w:line="240" w:lineRule="auto"/>
              <w:rPr>
                <w:rFonts w:ascii="Calibri" w:eastAsia="Calibri" w:hAnsi="Calibri" w:cs="Calibri"/>
                <w:bCs/>
              </w:rPr>
            </w:pPr>
            <w:r w:rsidRPr="00A028E5">
              <w:rPr>
                <w:rFonts w:ascii="Calibri" w:eastAsia="Calibri" w:hAnsi="Calibri" w:cs="Calibri"/>
              </w:rPr>
              <w:t xml:space="preserve"> skelbiamą informaciją.</w:t>
            </w:r>
          </w:p>
        </w:tc>
      </w:tr>
    </w:tbl>
    <w:p w14:paraId="36A0E125" w14:textId="13D7AB91" w:rsidR="00781241" w:rsidRDefault="00951922" w:rsidP="004D6648">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lastRenderedPageBreak/>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(-ių) pajėgumais tiekėjas nesiremia</w:t>
      </w:r>
      <w:r w:rsidRPr="004D6648">
        <w:rPr>
          <w:rFonts w:ascii="Calibri" w:hAnsi="Calibri" w:cs="Calibri"/>
          <w:sz w:val="16"/>
          <w:szCs w:val="16"/>
        </w:rPr>
        <w:t xml:space="preserve"> (jeigu jam taikomas reikalavimas dėl pašalinimo pagrindų nebuvimo) ir dėl vadovo, ir dėl  asmens (asmenų), turinčio (turinčių) teisę surašyti ir pasirašyti tiekėjo </w:t>
      </w:r>
      <w:r>
        <w:rPr>
          <w:rFonts w:ascii="Calibri" w:hAnsi="Calibri" w:cs="Calibri"/>
          <w:sz w:val="16"/>
          <w:szCs w:val="16"/>
        </w:rPr>
        <w:t xml:space="preserve">finansinės </w:t>
      </w:r>
      <w:r w:rsidRPr="004D6648">
        <w:rPr>
          <w:rFonts w:ascii="Calibri" w:hAnsi="Calibri" w:cs="Calibri"/>
          <w:sz w:val="16"/>
          <w:szCs w:val="16"/>
        </w:rPr>
        <w:t xml:space="preserve">apskaitos dokumentus </w:t>
      </w:r>
      <w:r w:rsidRPr="00F16C9F">
        <w:rPr>
          <w:rFonts w:ascii="Calibri" w:hAnsi="Calibri" w:cs="Calibri"/>
          <w:b/>
          <w:bCs/>
          <w:sz w:val="16"/>
          <w:szCs w:val="16"/>
        </w:rPr>
        <w:t>ir dėl kitų valdymo (valdybos), ir priežiūros (stebėtojų tarybos) organų narių</w:t>
      </w:r>
      <w:r w:rsidRPr="004D6648">
        <w:rPr>
          <w:rFonts w:ascii="Calibri" w:hAnsi="Calibri" w:cs="Calibri"/>
          <w:sz w:val="16"/>
          <w:szCs w:val="16"/>
        </w:rPr>
        <w:t xml:space="preserve"> (jeigu šie organai yra sudaryti įmonėje) </w:t>
      </w:r>
      <w:r w:rsidRPr="00F16C9F">
        <w:rPr>
          <w:rFonts w:ascii="Calibri" w:hAnsi="Calibri" w:cs="Calibri"/>
          <w:b/>
          <w:bCs/>
          <w:sz w:val="16"/>
          <w:szCs w:val="16"/>
        </w:rPr>
        <w:t>ir kitų asmenų, turinčių teisę atstovauti tiekėjui ar jį kontroliuoti</w:t>
      </w:r>
      <w:r w:rsidRPr="004D6648">
        <w:rPr>
          <w:rFonts w:ascii="Calibri" w:hAnsi="Calibri" w:cs="Calibri"/>
          <w:sz w:val="16"/>
          <w:szCs w:val="16"/>
        </w:rPr>
        <w:t>, jo vardu priimti sprendimą, sudaryti sandorį</w:t>
      </w:r>
      <w:r>
        <w:rPr>
          <w:rFonts w:ascii="Calibri" w:hAnsi="Calibri" w:cs="Calibri"/>
          <w:sz w:val="16"/>
          <w:szCs w:val="16"/>
        </w:rPr>
        <w:t>.</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4"/>
      <w:r w:rsidRPr="004053F7">
        <w:rPr>
          <w:rFonts w:ascii="Calibri" w:eastAsiaTheme="majorEastAsia" w:hAnsi="Calibri" w:cs="Calibri"/>
          <w:b/>
          <w:bCs/>
          <w:color w:val="548DD4" w:themeColor="text2" w:themeTint="99"/>
          <w:spacing w:val="4"/>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13AA2BA4"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1B24C4">
            <w:rPr>
              <w:rFonts w:ascii="Calibri" w:hAnsi="Calibri" w:cs="Calibri"/>
            </w:rPr>
            <w:t>Tiekėjas, dalyvaujantis pirkime, turi atitikti 4 lentelėje nurodytus kvalifikacijos reikalavimus.</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4A4D572A" w14:textId="316BDB78" w:rsidR="00F52095" w:rsidRDefault="00F52095" w:rsidP="00556361">
      <w:pPr>
        <w:pStyle w:val="Sraopastraipa"/>
        <w:spacing w:before="60" w:after="60" w:line="240" w:lineRule="auto"/>
        <w:ind w:left="0"/>
        <w:rPr>
          <w:rFonts w:ascii="Calibri" w:hAnsi="Calibri" w:cs="Calibri"/>
          <w:b/>
        </w:rPr>
      </w:pPr>
      <w:r w:rsidRPr="004053F7">
        <w:rPr>
          <w:rFonts w:ascii="Calibri" w:hAnsi="Calibri" w:cs="Calibri"/>
          <w:b/>
        </w:rPr>
        <w:t>4 lentelė. Kvalifikacijos reikalavimai tiekėjams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7E3034" w:rsidRPr="00727CCE" w14:paraId="38BD8483" w14:textId="77777777" w:rsidTr="00B329A8">
        <w:trPr>
          <w:trHeight w:val="257"/>
        </w:trPr>
        <w:tc>
          <w:tcPr>
            <w:tcW w:w="5000" w:type="pct"/>
            <w:gridSpan w:val="3"/>
            <w:shd w:val="clear" w:color="auto" w:fill="D9D9D9" w:themeFill="background1" w:themeFillShade="D9"/>
            <w:vAlign w:val="center"/>
          </w:tcPr>
          <w:p w14:paraId="55EE79A5" w14:textId="207E1985" w:rsidR="007E3034" w:rsidRPr="00727CCE" w:rsidRDefault="007E3034" w:rsidP="00B329A8">
            <w:pPr>
              <w:spacing w:after="0" w:line="240" w:lineRule="auto"/>
              <w:jc w:val="center"/>
              <w:rPr>
                <w:rFonts w:asciiTheme="majorHAnsi" w:eastAsia="Calibri" w:hAnsiTheme="majorHAnsi" w:cstheme="majorHAnsi"/>
              </w:rPr>
            </w:pPr>
            <w:r w:rsidRPr="00727CCE">
              <w:rPr>
                <w:rFonts w:asciiTheme="majorHAnsi" w:eastAsia="Calibri" w:hAnsiTheme="majorHAnsi" w:cstheme="majorHAnsi"/>
                <w:b/>
              </w:rPr>
              <w:t>Teisė verstis veikla</w:t>
            </w:r>
          </w:p>
        </w:tc>
      </w:tr>
      <w:tr w:rsidR="00F52095" w:rsidRPr="00727CCE"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727CCE" w:rsidRDefault="00F52095" w:rsidP="0005633C">
            <w:pPr>
              <w:spacing w:after="0" w:line="240" w:lineRule="auto"/>
              <w:rPr>
                <w:rFonts w:asciiTheme="majorHAnsi" w:eastAsia="Calibri" w:hAnsiTheme="majorHAnsi" w:cstheme="majorHAnsi"/>
                <w:b/>
              </w:rPr>
            </w:pPr>
            <w:r w:rsidRPr="00727CCE">
              <w:rPr>
                <w:rFonts w:asciiTheme="majorHAnsi" w:eastAsia="Calibri" w:hAnsiTheme="majorHAnsi" w:cstheme="majorHAnsi"/>
                <w:b/>
              </w:rPr>
              <w:t>Eil. Nr.</w:t>
            </w:r>
          </w:p>
        </w:tc>
        <w:tc>
          <w:tcPr>
            <w:tcW w:w="2179" w:type="pct"/>
            <w:shd w:val="clear" w:color="auto" w:fill="F2F2F2" w:themeFill="background1" w:themeFillShade="F2"/>
            <w:vAlign w:val="center"/>
          </w:tcPr>
          <w:p w14:paraId="22DBC0B8" w14:textId="77777777" w:rsidR="00F52095" w:rsidRPr="00727CCE" w:rsidRDefault="00F52095" w:rsidP="0005633C">
            <w:pPr>
              <w:spacing w:after="0" w:line="240" w:lineRule="auto"/>
              <w:jc w:val="center"/>
              <w:rPr>
                <w:rFonts w:asciiTheme="majorHAnsi" w:eastAsia="Calibri" w:hAnsiTheme="majorHAnsi" w:cstheme="majorHAnsi"/>
                <w:b/>
              </w:rPr>
            </w:pPr>
            <w:r w:rsidRPr="00727CCE">
              <w:rPr>
                <w:rFonts w:asciiTheme="majorHAnsi" w:eastAsia="Calibri" w:hAnsiTheme="majorHAnsi" w:cstheme="majorHAnsi"/>
                <w:b/>
              </w:rPr>
              <w:t>Kvalifikacijos reikalavimai</w:t>
            </w:r>
          </w:p>
        </w:tc>
        <w:tc>
          <w:tcPr>
            <w:tcW w:w="2298" w:type="pct"/>
            <w:shd w:val="clear" w:color="auto" w:fill="F2F2F2" w:themeFill="background1" w:themeFillShade="F2"/>
            <w:vAlign w:val="center"/>
          </w:tcPr>
          <w:p w14:paraId="637D1FF1" w14:textId="77777777" w:rsidR="00F52095" w:rsidRPr="00727CCE" w:rsidRDefault="00F52095" w:rsidP="0005633C">
            <w:pPr>
              <w:spacing w:after="0" w:line="240" w:lineRule="auto"/>
              <w:jc w:val="center"/>
              <w:rPr>
                <w:rFonts w:asciiTheme="majorHAnsi" w:eastAsia="Calibri" w:hAnsiTheme="majorHAnsi" w:cstheme="majorHAnsi"/>
                <w:b/>
              </w:rPr>
            </w:pPr>
            <w:r w:rsidRPr="00727CCE">
              <w:rPr>
                <w:rFonts w:asciiTheme="majorHAnsi" w:eastAsia="Calibri" w:hAnsiTheme="majorHAnsi" w:cstheme="majorHAnsi"/>
                <w:b/>
              </w:rPr>
              <w:t>Atitiktį įrodantys dokumentai</w:t>
            </w:r>
          </w:p>
        </w:tc>
      </w:tr>
      <w:tr w:rsidR="00727CCE" w:rsidRPr="00727CCE" w14:paraId="1F1868EC" w14:textId="77777777" w:rsidTr="00562AF7">
        <w:trPr>
          <w:cantSplit/>
        </w:trPr>
        <w:tc>
          <w:tcPr>
            <w:tcW w:w="523" w:type="pct"/>
            <w:shd w:val="clear" w:color="auto" w:fill="F2F2F2" w:themeFill="background1" w:themeFillShade="F2"/>
            <w:vAlign w:val="center"/>
          </w:tcPr>
          <w:p w14:paraId="63E883DD"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vAlign w:val="center"/>
          </w:tcPr>
          <w:p w14:paraId="7D44934E" w14:textId="77777777" w:rsidR="00620447" w:rsidRPr="00620447" w:rsidRDefault="00620447" w:rsidP="00620447">
            <w:pPr>
              <w:spacing w:after="0" w:line="240" w:lineRule="auto"/>
              <w:rPr>
                <w:rFonts w:asciiTheme="majorHAnsi" w:eastAsia="Calibri" w:hAnsiTheme="majorHAnsi" w:cstheme="majorHAnsi"/>
                <w:iCs/>
              </w:rPr>
            </w:pPr>
            <w:r w:rsidRPr="00620447">
              <w:rPr>
                <w:rFonts w:asciiTheme="majorHAnsi" w:eastAsia="Calibri" w:hAnsiTheme="majorHAnsi" w:cstheme="majorHAnsi"/>
                <w:b/>
                <w:bCs/>
                <w:iCs/>
              </w:rPr>
              <w:t>Taikoma visoms pirkimo dalims</w:t>
            </w:r>
            <w:r w:rsidRPr="00620447">
              <w:rPr>
                <w:rFonts w:asciiTheme="majorHAnsi" w:eastAsia="Calibri" w:hAnsiTheme="majorHAnsi" w:cstheme="majorHAnsi"/>
                <w:iCs/>
              </w:rPr>
              <w:t xml:space="preserve"> </w:t>
            </w:r>
          </w:p>
          <w:p w14:paraId="21CD7E64" w14:textId="77777777" w:rsidR="00727CCE" w:rsidRPr="00727CCE" w:rsidRDefault="00727CCE" w:rsidP="00727CCE">
            <w:pPr>
              <w:spacing w:after="0" w:line="240" w:lineRule="auto"/>
              <w:rPr>
                <w:rFonts w:asciiTheme="majorHAnsi" w:eastAsia="Calibri" w:hAnsiTheme="majorHAnsi" w:cstheme="majorHAnsi"/>
                <w:iCs/>
              </w:rPr>
            </w:pPr>
            <w:r w:rsidRPr="00727CCE">
              <w:rPr>
                <w:rFonts w:asciiTheme="majorHAnsi" w:eastAsia="Calibri" w:hAnsiTheme="majorHAnsi" w:cstheme="majorHAnsi"/>
                <w:iCs/>
              </w:rPr>
              <w:t>Teikėjas turi teisę verstis ta veikla, kuri reikalinga pirkimo sutarčiai įvykdyti.</w:t>
            </w:r>
          </w:p>
          <w:p w14:paraId="6A17908C" w14:textId="15D4DA75" w:rsidR="00727CCE" w:rsidRPr="00727CCE" w:rsidRDefault="00727CCE" w:rsidP="00727CCE">
            <w:pPr>
              <w:spacing w:after="0" w:line="240" w:lineRule="auto"/>
              <w:rPr>
                <w:rFonts w:asciiTheme="majorHAnsi" w:eastAsia="Calibri" w:hAnsiTheme="majorHAnsi" w:cstheme="majorHAnsi"/>
                <w:i/>
              </w:rPr>
            </w:pPr>
          </w:p>
        </w:tc>
        <w:tc>
          <w:tcPr>
            <w:tcW w:w="2298" w:type="pct"/>
            <w:vAlign w:val="center"/>
          </w:tcPr>
          <w:p w14:paraId="55D3CC01" w14:textId="77777777" w:rsidR="00727CCE" w:rsidRPr="00727CCE" w:rsidRDefault="00727CCE" w:rsidP="00727CCE">
            <w:pPr>
              <w:spacing w:after="0" w:line="240" w:lineRule="auto"/>
              <w:rPr>
                <w:rFonts w:asciiTheme="majorHAnsi" w:eastAsia="Calibri" w:hAnsiTheme="majorHAnsi" w:cstheme="majorHAnsi"/>
              </w:rPr>
            </w:pPr>
            <w:r w:rsidRPr="00727CCE">
              <w:rPr>
                <w:rFonts w:asciiTheme="majorHAnsi" w:eastAsia="Calibri" w:hAnsiTheme="majorHAnsi" w:cstheme="majorHAnsi"/>
                <w:b/>
                <w:bCs/>
                <w:i/>
              </w:rPr>
              <w:t>Atitiktį įrodantys dokumentai:</w:t>
            </w:r>
          </w:p>
          <w:p w14:paraId="394615E9" w14:textId="77777777" w:rsidR="00727CCE" w:rsidRPr="00727CCE" w:rsidRDefault="00727CCE" w:rsidP="00727CCE">
            <w:pPr>
              <w:spacing w:after="0" w:line="240" w:lineRule="auto"/>
              <w:rPr>
                <w:rFonts w:asciiTheme="majorHAnsi" w:eastAsia="Calibri" w:hAnsiTheme="majorHAnsi" w:cstheme="majorHAnsi"/>
              </w:rPr>
            </w:pPr>
            <w:r w:rsidRPr="00727CCE">
              <w:rPr>
                <w:rFonts w:asciiTheme="majorHAnsi" w:eastAsia="Calibri" w:hAnsiTheme="majorHAnsi" w:cstheme="majorHAnsi"/>
              </w:rPr>
              <w:t>Valstybės įmonės Registrų centro išduotas Lietuvos Respublikos juridinių asmenų registro išplėstinis išrašas, asmens, besiverčiančio veikla turint verslo liudijimą, - verslo liudijimas ar kiti dokumentai, patvirtinantys tiekėjo teisę verstis atitinkama veikla arba profesinių ar veiklos tvarkytojų, valstybės įgaliotų institucijų pažymos, kaip yra nustatyta toje valstybėje, kurioje tiekėjas registruotas, ar priesaikos deklaracija, liudijanti tiekėjo teisę verstis atitinkama veikla.</w:t>
            </w:r>
          </w:p>
          <w:p w14:paraId="25112DD7" w14:textId="50C3536D" w:rsidR="00727CCE" w:rsidRPr="00727CCE" w:rsidRDefault="00727CCE" w:rsidP="00727CCE">
            <w:pPr>
              <w:spacing w:after="0" w:line="240" w:lineRule="auto"/>
              <w:rPr>
                <w:rFonts w:asciiTheme="majorHAnsi" w:eastAsia="Calibri" w:hAnsiTheme="majorHAnsi" w:cstheme="majorHAnsi"/>
              </w:rPr>
            </w:pPr>
            <w:r w:rsidRPr="00727CCE">
              <w:rPr>
                <w:rFonts w:asciiTheme="majorHAnsi" w:eastAsia="Calibri" w:hAnsiTheme="majorHAnsi" w:cstheme="majorHAnsi"/>
                <w:b/>
                <w:bCs/>
              </w:rPr>
              <w:t>Dokumentų bus prašoma pateikti tik galimo laimėtojo</w:t>
            </w:r>
            <w:r w:rsidRPr="00727CCE">
              <w:rPr>
                <w:rFonts w:asciiTheme="majorHAnsi" w:eastAsia="Times New Roman" w:hAnsiTheme="majorHAnsi" w:cstheme="majorHAnsi"/>
                <w:i/>
                <w:szCs w:val="24"/>
                <w:lang w:eastAsia="lt-LT"/>
              </w:rPr>
              <w:t>.</w:t>
            </w:r>
          </w:p>
        </w:tc>
      </w:tr>
      <w:tr w:rsidR="00FD1A8C" w:rsidRPr="00727CCE" w14:paraId="73056593" w14:textId="77777777" w:rsidTr="00FD1A8C">
        <w:trPr>
          <w:cantSplit/>
        </w:trPr>
        <w:tc>
          <w:tcPr>
            <w:tcW w:w="5000" w:type="pct"/>
            <w:gridSpan w:val="3"/>
            <w:shd w:val="clear" w:color="auto" w:fill="F2F2F2" w:themeFill="background1" w:themeFillShade="F2"/>
            <w:vAlign w:val="center"/>
          </w:tcPr>
          <w:p w14:paraId="72929C25" w14:textId="77777777" w:rsidR="00FD1A8C" w:rsidRPr="009568B2" w:rsidRDefault="00FD1A8C" w:rsidP="00FD1A8C">
            <w:pPr>
              <w:spacing w:after="0" w:line="240" w:lineRule="auto"/>
              <w:rPr>
                <w:rFonts w:ascii="Calibri" w:eastAsia="Calibri" w:hAnsi="Calibri" w:cs="Calibri"/>
                <w:b/>
              </w:rPr>
            </w:pPr>
            <w:r w:rsidRPr="009568B2">
              <w:rPr>
                <w:rFonts w:ascii="Calibri" w:eastAsia="Calibri" w:hAnsi="Calibri" w:cs="Calibri"/>
                <w:b/>
              </w:rPr>
              <w:t xml:space="preserve">Ūkio subjektų grupės dalyvavimo pirkime ir/ar rėmimosi kitų ūkio subjektų pajėgumais, subtiekėjų pasitelkimo sąlygos: </w:t>
            </w:r>
          </w:p>
          <w:p w14:paraId="7D7D3684" w14:textId="77777777" w:rsidR="00FD1A8C" w:rsidRPr="009568B2" w:rsidRDefault="00FD1A8C" w:rsidP="00FD1A8C">
            <w:pPr>
              <w:spacing w:after="0" w:line="240" w:lineRule="auto"/>
              <w:rPr>
                <w:rFonts w:ascii="Calibri" w:eastAsia="Calibri" w:hAnsi="Calibri" w:cs="Calibri"/>
                <w:i/>
                <w:iCs/>
              </w:rPr>
            </w:pPr>
            <w:r w:rsidRPr="009568B2">
              <w:rPr>
                <w:rFonts w:ascii="Calibri" w:eastAsia="Calibri" w:hAnsi="Calibri" w:cs="Calibri"/>
                <w:i/>
                <w:iCs/>
              </w:rPr>
              <w:t>a) reikalavimą turi atitikti kiekvienas ūkio subjektų grupės narys (-iai)pagal jų prisiimamus įsipareigojimus pirkimo sutarčiai vykdyti;</w:t>
            </w:r>
          </w:p>
          <w:p w14:paraId="47A1688E" w14:textId="77777777" w:rsidR="00FD1A8C" w:rsidRPr="009568B2" w:rsidRDefault="00FD1A8C" w:rsidP="00FD1A8C">
            <w:pPr>
              <w:spacing w:after="0" w:line="240" w:lineRule="auto"/>
              <w:rPr>
                <w:rFonts w:ascii="Calibri" w:eastAsia="Calibri" w:hAnsi="Calibri" w:cs="Calibri"/>
                <w:i/>
              </w:rPr>
            </w:pPr>
            <w:r w:rsidRPr="009568B2">
              <w:rPr>
                <w:rFonts w:ascii="Calibri" w:eastAsia="Calibri" w:hAnsi="Calibri" w:cs="Calibri"/>
                <w:i/>
              </w:rPr>
              <w:tab/>
              <w:t xml:space="preserve">b) tiekėjas gali remtis kitų ūkio subjektų pajėgumais tik tuomet, kai tie subjektai, kurių pajėgumais buvo pasiremta, </w:t>
            </w:r>
            <w:r w:rsidRPr="009568B2">
              <w:rPr>
                <w:rFonts w:ascii="Calibri" w:eastAsia="Calibri" w:hAnsi="Calibri" w:cs="Calibri"/>
                <w:i/>
                <w:iCs/>
              </w:rPr>
              <w:t>patys</w:t>
            </w:r>
            <w:r w:rsidRPr="009568B2">
              <w:rPr>
                <w:rFonts w:ascii="Calibri" w:eastAsia="Calibri" w:hAnsi="Calibri" w:cs="Calibri"/>
                <w:i/>
              </w:rPr>
              <w:t xml:space="preserve"> tieks prekes, teiks paslaugas ar atliks darbus, kuriems reikia jų pajėgumų. </w:t>
            </w:r>
          </w:p>
          <w:p w14:paraId="0232D441" w14:textId="1634DA24" w:rsidR="00FD1A8C" w:rsidRPr="009568B2" w:rsidRDefault="00FD1A8C" w:rsidP="00FD1A8C">
            <w:pPr>
              <w:spacing w:after="0" w:line="240" w:lineRule="auto"/>
              <w:rPr>
                <w:rFonts w:asciiTheme="majorHAnsi" w:eastAsia="Calibri" w:hAnsiTheme="majorHAnsi" w:cstheme="majorHAnsi"/>
                <w:b/>
                <w:bCs/>
                <w:i/>
              </w:rPr>
            </w:pPr>
            <w:r w:rsidRPr="009568B2">
              <w:rPr>
                <w:rFonts w:ascii="Calibri" w:eastAsia="Calibri" w:hAnsi="Calibri" w:cs="Calibri"/>
                <w:i/>
              </w:rPr>
              <w:t>c)</w:t>
            </w:r>
            <w:r w:rsidRPr="009568B2">
              <w:rPr>
                <w:rFonts w:ascii="Calibri" w:eastAsia="Times New Roman" w:hAnsi="Calibri" w:cs="Calibri"/>
                <w:iCs/>
                <w:color w:val="000000"/>
                <w:sz w:val="24"/>
                <w:szCs w:val="24"/>
                <w:lang w:eastAsia="lt-LT"/>
              </w:rPr>
              <w:t xml:space="preserve"> </w:t>
            </w:r>
            <w:r w:rsidRPr="009568B2">
              <w:rPr>
                <w:rFonts w:ascii="Calibri" w:eastAsia="Calibri" w:hAnsi="Calibri" w:cs="Calibri"/>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DA186A" w:rsidRPr="00727CCE"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727CCE" w:rsidRDefault="00DA186A" w:rsidP="00DA186A">
            <w:pPr>
              <w:spacing w:after="0" w:line="240" w:lineRule="auto"/>
              <w:jc w:val="center"/>
              <w:rPr>
                <w:rFonts w:asciiTheme="majorHAnsi" w:eastAsia="Calibri" w:hAnsiTheme="majorHAnsi" w:cstheme="majorHAnsi"/>
                <w:b/>
              </w:rPr>
            </w:pPr>
            <w:r w:rsidRPr="00727CCE">
              <w:rPr>
                <w:rFonts w:asciiTheme="majorHAnsi" w:eastAsia="Calibri" w:hAnsiTheme="majorHAnsi" w:cstheme="majorHAnsi"/>
                <w:b/>
              </w:rPr>
              <w:t>Techninis ir profesinis pajėgumas</w:t>
            </w:r>
          </w:p>
        </w:tc>
      </w:tr>
      <w:tr w:rsidR="00727CCE" w:rsidRPr="00727CCE" w14:paraId="77AC4B9E" w14:textId="77777777" w:rsidTr="006F70A7">
        <w:trPr>
          <w:trHeight w:val="257"/>
        </w:trPr>
        <w:tc>
          <w:tcPr>
            <w:tcW w:w="523" w:type="pct"/>
            <w:shd w:val="clear" w:color="auto" w:fill="F2F2F2" w:themeFill="background1" w:themeFillShade="F2"/>
            <w:vAlign w:val="center"/>
          </w:tcPr>
          <w:p w14:paraId="6C3D368A"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002176C2" w14:textId="2FAB10D7" w:rsidR="00620447" w:rsidRPr="001500DE" w:rsidRDefault="00620447" w:rsidP="00620447">
            <w:pPr>
              <w:spacing w:after="0" w:line="240" w:lineRule="auto"/>
              <w:rPr>
                <w:rFonts w:asciiTheme="majorHAnsi" w:hAnsiTheme="majorHAnsi" w:cstheme="majorHAnsi"/>
                <w:b/>
                <w:bCs/>
                <w:lang w:eastAsia="lt-LT"/>
              </w:rPr>
            </w:pPr>
            <w:r w:rsidRPr="001500DE">
              <w:rPr>
                <w:rFonts w:asciiTheme="majorHAnsi" w:hAnsiTheme="majorHAnsi" w:cstheme="majorHAnsi"/>
                <w:b/>
                <w:bCs/>
                <w:lang w:eastAsia="lt-LT"/>
              </w:rPr>
              <w:t xml:space="preserve">Taikoma pirmai ir </w:t>
            </w:r>
            <w:r w:rsidR="00C94B65" w:rsidRPr="001500DE">
              <w:rPr>
                <w:rFonts w:asciiTheme="majorHAnsi" w:hAnsiTheme="majorHAnsi" w:cstheme="majorHAnsi"/>
                <w:b/>
                <w:bCs/>
                <w:lang w:eastAsia="lt-LT"/>
              </w:rPr>
              <w:t>antrai</w:t>
            </w:r>
            <w:r w:rsidRPr="001500DE">
              <w:rPr>
                <w:rFonts w:asciiTheme="majorHAnsi" w:hAnsiTheme="majorHAnsi" w:cstheme="majorHAnsi"/>
                <w:b/>
                <w:bCs/>
                <w:lang w:eastAsia="lt-LT"/>
              </w:rPr>
              <w:t xml:space="preserve"> pirkimo daliai:</w:t>
            </w:r>
          </w:p>
          <w:p w14:paraId="1ED5B124" w14:textId="1068BDD9" w:rsidR="00620447" w:rsidRPr="001500DE" w:rsidRDefault="00620447" w:rsidP="00620447">
            <w:pPr>
              <w:spacing w:after="0" w:line="240" w:lineRule="auto"/>
              <w:rPr>
                <w:rFonts w:asciiTheme="majorHAnsi" w:hAnsiTheme="majorHAnsi" w:cstheme="majorHAnsi"/>
                <w:lang w:eastAsia="lt-LT"/>
              </w:rPr>
            </w:pPr>
            <w:r w:rsidRPr="001500DE">
              <w:rPr>
                <w:rFonts w:asciiTheme="majorHAnsi" w:hAnsiTheme="majorHAnsi" w:cstheme="majorHAnsi"/>
                <w:lang w:eastAsia="lt-LT"/>
              </w:rPr>
              <w:t>Tiekėjas automobilių priežiūros ir remonto paslaugoms teikti turi turėti ne mažiau, kaip vieną autoservisą Kauno mieste ar nutolusį nuo miesto ribos</w:t>
            </w:r>
            <w:r w:rsidR="00827A02" w:rsidRPr="001500DE">
              <w:rPr>
                <w:rFonts w:asciiTheme="majorHAnsi" w:hAnsiTheme="majorHAnsi" w:cstheme="majorHAnsi"/>
                <w:lang w:eastAsia="lt-LT"/>
              </w:rPr>
              <w:t xml:space="preserve"> ne daugiau kaip</w:t>
            </w:r>
            <w:r w:rsidRPr="001500DE">
              <w:rPr>
                <w:rFonts w:asciiTheme="majorHAnsi" w:hAnsiTheme="majorHAnsi" w:cstheme="majorHAnsi"/>
                <w:lang w:eastAsia="lt-LT"/>
              </w:rPr>
              <w:t xml:space="preserve"> 5 km. </w:t>
            </w:r>
          </w:p>
          <w:p w14:paraId="06F9828E" w14:textId="40FAD313" w:rsidR="00620447" w:rsidRPr="001500DE" w:rsidRDefault="00620447" w:rsidP="00620447">
            <w:pPr>
              <w:spacing w:after="0" w:line="240" w:lineRule="auto"/>
              <w:rPr>
                <w:rFonts w:asciiTheme="majorHAnsi" w:hAnsiTheme="majorHAnsi" w:cstheme="majorHAnsi"/>
                <w:b/>
                <w:bCs/>
                <w:lang w:eastAsia="lt-LT"/>
              </w:rPr>
            </w:pPr>
            <w:r w:rsidRPr="001500DE">
              <w:rPr>
                <w:rFonts w:asciiTheme="majorHAnsi" w:hAnsiTheme="majorHAnsi" w:cstheme="majorHAnsi"/>
                <w:b/>
                <w:bCs/>
                <w:lang w:eastAsia="lt-LT"/>
              </w:rPr>
              <w:t xml:space="preserve">Taikoma </w:t>
            </w:r>
            <w:r w:rsidR="00C94B65" w:rsidRPr="001500DE">
              <w:rPr>
                <w:rFonts w:asciiTheme="majorHAnsi" w:hAnsiTheme="majorHAnsi" w:cstheme="majorHAnsi"/>
                <w:b/>
                <w:bCs/>
                <w:lang w:eastAsia="lt-LT"/>
              </w:rPr>
              <w:t>trečiai</w:t>
            </w:r>
            <w:r w:rsidRPr="001500DE">
              <w:rPr>
                <w:rFonts w:asciiTheme="majorHAnsi" w:hAnsiTheme="majorHAnsi" w:cstheme="majorHAnsi"/>
                <w:b/>
                <w:bCs/>
                <w:lang w:eastAsia="lt-LT"/>
              </w:rPr>
              <w:t xml:space="preserve"> ir ketvirtai pirkimo daliai:</w:t>
            </w:r>
          </w:p>
          <w:p w14:paraId="03624479" w14:textId="3F008055" w:rsidR="008A19D4" w:rsidRPr="001500DE" w:rsidRDefault="00620447" w:rsidP="00620447">
            <w:pPr>
              <w:spacing w:after="0" w:line="240" w:lineRule="auto"/>
              <w:rPr>
                <w:rFonts w:asciiTheme="majorHAnsi" w:eastAsia="Calibri" w:hAnsiTheme="majorHAnsi" w:cstheme="majorHAnsi"/>
                <w:i/>
              </w:rPr>
            </w:pPr>
            <w:r w:rsidRPr="001500DE">
              <w:rPr>
                <w:rFonts w:asciiTheme="majorHAnsi" w:hAnsiTheme="majorHAnsi" w:cstheme="majorHAnsi"/>
                <w:lang w:eastAsia="lt-LT"/>
              </w:rPr>
              <w:lastRenderedPageBreak/>
              <w:t>Tiekėjas automobilių priežiūros ir remonto paslaugoms teikti turi turėti ne mažiau, kaip vieną autoservisą Marijampolės mieste ar nutolusį nuo miesto ribos</w:t>
            </w:r>
            <w:r w:rsidR="00827A02" w:rsidRPr="001500DE">
              <w:rPr>
                <w:rFonts w:asciiTheme="majorHAnsi" w:hAnsiTheme="majorHAnsi" w:cstheme="majorHAnsi"/>
                <w:lang w:eastAsia="lt-LT"/>
              </w:rPr>
              <w:t xml:space="preserve"> ne daugiau kaip</w:t>
            </w:r>
            <w:r w:rsidRPr="001500DE">
              <w:rPr>
                <w:rFonts w:asciiTheme="majorHAnsi" w:hAnsiTheme="majorHAnsi" w:cstheme="majorHAnsi"/>
                <w:lang w:eastAsia="lt-LT"/>
              </w:rPr>
              <w:t xml:space="preserve"> 20 km.</w:t>
            </w:r>
            <w:r w:rsidRPr="001500DE">
              <w:rPr>
                <w:rFonts w:asciiTheme="majorHAnsi" w:hAnsiTheme="majorHAnsi" w:cstheme="majorHAnsi"/>
                <w:szCs w:val="24"/>
                <w:lang w:eastAsia="lt-LT"/>
              </w:rPr>
              <w:t xml:space="preserve"> </w:t>
            </w:r>
          </w:p>
        </w:tc>
        <w:tc>
          <w:tcPr>
            <w:tcW w:w="2298" w:type="pct"/>
          </w:tcPr>
          <w:p w14:paraId="3EF541E8" w14:textId="77777777" w:rsidR="00727CCE" w:rsidRPr="00A66673" w:rsidRDefault="00727CCE" w:rsidP="00727CCE">
            <w:pPr>
              <w:spacing w:after="0" w:line="240" w:lineRule="auto"/>
              <w:rPr>
                <w:rFonts w:asciiTheme="majorHAnsi" w:hAnsiTheme="majorHAnsi" w:cstheme="majorHAnsi"/>
                <w:szCs w:val="24"/>
                <w:lang w:eastAsia="lt-LT"/>
              </w:rPr>
            </w:pPr>
            <w:r w:rsidRPr="00A66673">
              <w:rPr>
                <w:rFonts w:asciiTheme="majorHAnsi" w:hAnsiTheme="majorHAnsi" w:cstheme="majorHAnsi"/>
                <w:szCs w:val="24"/>
                <w:lang w:eastAsia="lt-LT"/>
              </w:rPr>
              <w:lastRenderedPageBreak/>
              <w:t>Autoservisų sąrašas, nurodant jų adresus.</w:t>
            </w:r>
          </w:p>
          <w:p w14:paraId="06F7C5D5" w14:textId="1F3EF289" w:rsidR="00D328CD" w:rsidRPr="00A66673" w:rsidRDefault="00D328CD" w:rsidP="00D328CD">
            <w:pPr>
              <w:spacing w:after="0" w:line="240" w:lineRule="auto"/>
              <w:rPr>
                <w:rFonts w:asciiTheme="majorHAnsi" w:eastAsia="Calibri" w:hAnsiTheme="majorHAnsi" w:cstheme="majorHAnsi"/>
                <w:i/>
              </w:rPr>
            </w:pPr>
            <w:r w:rsidRPr="00A66673">
              <w:rPr>
                <w:rFonts w:asciiTheme="majorHAnsi" w:eastAsia="Calibri" w:hAnsiTheme="majorHAnsi" w:cstheme="majorHAnsi"/>
                <w:b/>
                <w:bCs/>
                <w:i/>
              </w:rPr>
              <w:t>Taikoma 1-ai pirkimo daliai</w:t>
            </w:r>
            <w:r w:rsidR="005D7B9E" w:rsidRPr="00A66673">
              <w:rPr>
                <w:rFonts w:asciiTheme="majorHAnsi" w:eastAsia="Calibri" w:hAnsiTheme="majorHAnsi" w:cstheme="majorHAnsi"/>
                <w:b/>
                <w:bCs/>
                <w:i/>
              </w:rPr>
              <w:t xml:space="preserve"> </w:t>
            </w:r>
            <w:r w:rsidRPr="00A66673">
              <w:rPr>
                <w:rFonts w:asciiTheme="majorHAnsi" w:eastAsia="Calibri" w:hAnsiTheme="majorHAnsi" w:cstheme="majorHAnsi"/>
                <w:b/>
                <w:bCs/>
                <w:i/>
              </w:rPr>
              <w:t>-</w:t>
            </w:r>
            <w:r w:rsidR="005D7B9E" w:rsidRPr="00A66673">
              <w:rPr>
                <w:rFonts w:asciiTheme="majorHAnsi" w:eastAsia="Calibri" w:hAnsiTheme="majorHAnsi" w:cstheme="majorHAnsi"/>
                <w:b/>
                <w:bCs/>
                <w:i/>
              </w:rPr>
              <w:t xml:space="preserve"> </w:t>
            </w:r>
            <w:r w:rsidRPr="00A66673">
              <w:rPr>
                <w:rFonts w:asciiTheme="majorHAnsi" w:eastAsia="Calibri" w:hAnsiTheme="majorHAnsi" w:cstheme="majorHAnsi"/>
                <w:b/>
                <w:bCs/>
                <w:i/>
              </w:rPr>
              <w:t>užpildoma 4 PAGD PD PF (1 pirkimo dalis) 1 priedo A dalis</w:t>
            </w:r>
            <w:r w:rsidR="005D7B9E" w:rsidRPr="00A66673">
              <w:rPr>
                <w:rFonts w:asciiTheme="majorHAnsi" w:eastAsia="Calibri" w:hAnsiTheme="majorHAnsi" w:cstheme="majorHAnsi"/>
                <w:b/>
                <w:bCs/>
                <w:i/>
              </w:rPr>
              <w:t>.</w:t>
            </w:r>
            <w:r w:rsidRPr="00A66673">
              <w:rPr>
                <w:rFonts w:asciiTheme="majorHAnsi" w:eastAsia="Calibri" w:hAnsiTheme="majorHAnsi" w:cstheme="majorHAnsi"/>
                <w:b/>
                <w:bCs/>
                <w:i/>
              </w:rPr>
              <w:t xml:space="preserve"> </w:t>
            </w:r>
          </w:p>
          <w:p w14:paraId="3F05C58F" w14:textId="77777777" w:rsidR="005D7B9E" w:rsidRPr="00A66673" w:rsidRDefault="005D7B9E" w:rsidP="00D328CD">
            <w:pPr>
              <w:spacing w:after="0" w:line="240" w:lineRule="auto"/>
              <w:rPr>
                <w:rFonts w:asciiTheme="majorHAnsi" w:eastAsia="Calibri" w:hAnsiTheme="majorHAnsi" w:cstheme="majorHAnsi"/>
                <w:b/>
                <w:bCs/>
                <w:i/>
              </w:rPr>
            </w:pPr>
          </w:p>
          <w:p w14:paraId="7B082843" w14:textId="690D51BE" w:rsidR="00D328CD" w:rsidRPr="00A66673" w:rsidRDefault="00D328CD" w:rsidP="00D328CD">
            <w:pPr>
              <w:spacing w:after="0" w:line="240" w:lineRule="auto"/>
              <w:rPr>
                <w:rFonts w:asciiTheme="majorHAnsi" w:eastAsia="Calibri" w:hAnsiTheme="majorHAnsi" w:cstheme="majorHAnsi"/>
                <w:b/>
                <w:bCs/>
                <w:i/>
                <w:lang w:val="pt-BR"/>
              </w:rPr>
            </w:pPr>
            <w:r w:rsidRPr="00A66673">
              <w:rPr>
                <w:rFonts w:asciiTheme="majorHAnsi" w:eastAsia="Calibri" w:hAnsiTheme="majorHAnsi" w:cstheme="majorHAnsi"/>
                <w:b/>
                <w:bCs/>
                <w:i/>
                <w:lang w:val="pt-BR"/>
              </w:rPr>
              <w:t>Taikoma 2-ai pirkimo daliai</w:t>
            </w:r>
            <w:r w:rsidR="005D7B9E" w:rsidRPr="00A66673">
              <w:rPr>
                <w:rFonts w:asciiTheme="majorHAnsi" w:eastAsia="Calibri" w:hAnsiTheme="majorHAnsi" w:cstheme="majorHAnsi"/>
                <w:b/>
                <w:bCs/>
                <w:i/>
                <w:lang w:val="pt-BR"/>
              </w:rPr>
              <w:t xml:space="preserve"> </w:t>
            </w:r>
            <w:r w:rsidRPr="00A66673">
              <w:rPr>
                <w:rFonts w:asciiTheme="majorHAnsi" w:eastAsia="Calibri" w:hAnsiTheme="majorHAnsi" w:cstheme="majorHAnsi"/>
                <w:b/>
                <w:bCs/>
                <w:i/>
                <w:lang w:val="pt-BR"/>
              </w:rPr>
              <w:t>- užpildoma 4 PAGD PD PF (2 pirkimo dalis) 1 priedo A dalis</w:t>
            </w:r>
          </w:p>
          <w:p w14:paraId="6F70C938" w14:textId="4C176E13" w:rsidR="00A66673" w:rsidRPr="00A66673" w:rsidRDefault="00A66673" w:rsidP="00A66673">
            <w:pPr>
              <w:spacing w:after="0" w:line="240" w:lineRule="auto"/>
              <w:rPr>
                <w:rFonts w:asciiTheme="majorHAnsi" w:eastAsia="Calibri" w:hAnsiTheme="majorHAnsi" w:cstheme="majorHAnsi"/>
                <w:i/>
              </w:rPr>
            </w:pPr>
            <w:r w:rsidRPr="00A66673">
              <w:rPr>
                <w:rFonts w:asciiTheme="majorHAnsi" w:eastAsia="Calibri" w:hAnsiTheme="majorHAnsi" w:cstheme="majorHAnsi"/>
                <w:b/>
                <w:bCs/>
                <w:i/>
                <w:lang w:val="pt-BR"/>
              </w:rPr>
              <w:lastRenderedPageBreak/>
              <w:t>Taikoma 3-iai pirkimo daliai - užpildoma 4 PAGD PD PF (3 pirkimo dalis) 1 priedo A dalis</w:t>
            </w:r>
          </w:p>
          <w:p w14:paraId="1E3196BE" w14:textId="77777777" w:rsidR="00A66673" w:rsidRPr="00A66673" w:rsidRDefault="00A66673" w:rsidP="00D328CD">
            <w:pPr>
              <w:spacing w:after="0" w:line="240" w:lineRule="auto"/>
              <w:rPr>
                <w:rFonts w:asciiTheme="majorHAnsi" w:eastAsia="Calibri" w:hAnsiTheme="majorHAnsi" w:cstheme="majorHAnsi"/>
                <w:i/>
              </w:rPr>
            </w:pPr>
          </w:p>
          <w:p w14:paraId="6BE97EA4" w14:textId="1F4D909B" w:rsidR="00727CCE" w:rsidRPr="00A66673" w:rsidRDefault="00A66673" w:rsidP="00727CCE">
            <w:pPr>
              <w:spacing w:after="0" w:line="240" w:lineRule="auto"/>
              <w:rPr>
                <w:rFonts w:asciiTheme="majorHAnsi" w:eastAsia="Calibri" w:hAnsiTheme="majorHAnsi" w:cstheme="majorHAnsi"/>
                <w:i/>
              </w:rPr>
            </w:pPr>
            <w:r w:rsidRPr="00A66673">
              <w:rPr>
                <w:rFonts w:asciiTheme="majorHAnsi" w:eastAsia="Calibri" w:hAnsiTheme="majorHAnsi" w:cstheme="majorHAnsi"/>
                <w:b/>
                <w:bCs/>
                <w:i/>
                <w:lang w:val="pt-BR"/>
              </w:rPr>
              <w:t>Taikoma 4-ai pirkimo daliai - užpildoma 4 PAGD PD PF (4 pirkimo dalis) 1 priedo A dalis</w:t>
            </w:r>
          </w:p>
        </w:tc>
      </w:tr>
      <w:tr w:rsidR="009568B2" w:rsidRPr="00727CCE" w14:paraId="3CB5FB19" w14:textId="77777777" w:rsidTr="009568B2">
        <w:trPr>
          <w:trHeight w:val="257"/>
        </w:trPr>
        <w:tc>
          <w:tcPr>
            <w:tcW w:w="5000" w:type="pct"/>
            <w:gridSpan w:val="3"/>
            <w:shd w:val="clear" w:color="auto" w:fill="F2F2F2" w:themeFill="background1" w:themeFillShade="F2"/>
            <w:vAlign w:val="center"/>
          </w:tcPr>
          <w:p w14:paraId="56A7594E" w14:textId="77777777" w:rsidR="009568B2" w:rsidRPr="001500DE" w:rsidRDefault="009568B2" w:rsidP="009568B2">
            <w:pPr>
              <w:spacing w:after="0" w:line="240" w:lineRule="auto"/>
              <w:rPr>
                <w:rFonts w:ascii="Calibri" w:eastAsia="Calibri" w:hAnsi="Calibri" w:cs="Calibri"/>
                <w:b/>
                <w:bCs/>
                <w:iCs/>
              </w:rPr>
            </w:pPr>
            <w:r w:rsidRPr="001500DE">
              <w:rPr>
                <w:rFonts w:ascii="Calibri" w:eastAsia="Calibri" w:hAnsi="Calibri" w:cs="Calibri"/>
                <w:b/>
                <w:bCs/>
                <w:iCs/>
              </w:rPr>
              <w:lastRenderedPageBreak/>
              <w:t xml:space="preserve">Ūkio subjektų grupės dalyvavimo pirkime ir/ar rėmimosi kitų ūkio subjektų pajėgumais sąlygos: </w:t>
            </w:r>
          </w:p>
          <w:p w14:paraId="6D19F487" w14:textId="359CAAA7" w:rsidR="009568B2" w:rsidRPr="001500DE" w:rsidRDefault="009568B2" w:rsidP="009568B2">
            <w:pPr>
              <w:spacing w:after="0" w:line="240" w:lineRule="auto"/>
              <w:rPr>
                <w:rFonts w:ascii="Calibri" w:eastAsia="Calibri" w:hAnsi="Calibri" w:cs="Calibri"/>
                <w:i/>
              </w:rPr>
            </w:pPr>
            <w:r w:rsidRPr="001500DE">
              <w:rPr>
                <w:rFonts w:ascii="Calibri" w:eastAsia="Calibri" w:hAnsi="Calibri" w:cs="Calibri"/>
                <w:i/>
              </w:rPr>
              <w:t xml:space="preserve">a) jeigu pasiūlymą teikia ūkio subjektų grupė – reikalavimą turi atitikti visi ūkio subjektų grupės nariai kartu, atsižvelgiant į jų prisiimamus įsipareigojimus pirkimo sutarčiai vykdyti; </w:t>
            </w:r>
          </w:p>
          <w:p w14:paraId="17C6CE2A" w14:textId="6DD82F6A" w:rsidR="009568B2" w:rsidRPr="001500DE" w:rsidRDefault="009568B2" w:rsidP="009568B2">
            <w:pPr>
              <w:spacing w:after="0" w:line="240" w:lineRule="auto"/>
              <w:rPr>
                <w:rFonts w:ascii="Calibri" w:eastAsia="Calibri" w:hAnsi="Calibri" w:cs="Calibri"/>
                <w:i/>
              </w:rPr>
            </w:pPr>
            <w:r w:rsidRPr="001500DE">
              <w:rPr>
                <w:rFonts w:ascii="Calibri" w:eastAsia="Calibri" w:hAnsi="Calibri" w:cs="Calibri"/>
                <w:i/>
              </w:rPr>
              <w:t>b) tiekėjas gali remtis kitų ūkio subjektų pajėgumais atsižvelgiant į jų prisiimamus įsipareigojimus pirkimo sutarčiai vykdyti;</w:t>
            </w:r>
          </w:p>
          <w:p w14:paraId="08A48BFD" w14:textId="2B9B114C" w:rsidR="00827A02" w:rsidRPr="001500DE" w:rsidRDefault="00827A02" w:rsidP="009568B2">
            <w:pPr>
              <w:spacing w:after="0" w:line="240" w:lineRule="auto"/>
              <w:rPr>
                <w:rFonts w:ascii="Calibri" w:eastAsia="Calibri" w:hAnsi="Calibri" w:cs="Calibri"/>
                <w:i/>
              </w:rPr>
            </w:pPr>
            <w:r w:rsidRPr="001500DE">
              <w:rPr>
                <w:rFonts w:asciiTheme="majorHAnsi" w:hAnsiTheme="majorHAnsi" w:cstheme="majorHAnsi"/>
                <w:b/>
                <w:bCs/>
                <w:lang w:eastAsia="lt-LT"/>
              </w:rPr>
              <w:t>Taikoma pirmai ir antrai pirkimo daliai:</w:t>
            </w:r>
          </w:p>
          <w:p w14:paraId="58073A5C" w14:textId="77777777" w:rsidR="009568B2" w:rsidRPr="001500DE" w:rsidRDefault="009568B2" w:rsidP="009568B2">
            <w:pPr>
              <w:spacing w:after="0" w:line="240" w:lineRule="auto"/>
              <w:rPr>
                <w:rFonts w:ascii="Calibri" w:eastAsia="Calibri" w:hAnsi="Calibri" w:cs="Calibri"/>
                <w:i/>
              </w:rPr>
            </w:pPr>
            <w:r w:rsidRPr="001500DE">
              <w:rPr>
                <w:rFonts w:ascii="Calibri" w:eastAsia="Calibri" w:hAnsi="Calibri" w:cs="Calibri"/>
                <w:i/>
              </w:rPr>
              <w:t xml:space="preserve">c) subtiekėjai – tiekėjas turi  užtikrinti, kad subtiekėjai turi ne mažiau, kaip po vieną autoservisą Kauno mieste ar nutolusį nuo Kauno  miesto ribos  ne daugiau kaip 5 km.  </w:t>
            </w:r>
          </w:p>
          <w:p w14:paraId="662D2493" w14:textId="77777777" w:rsidR="00827A02" w:rsidRPr="001500DE" w:rsidRDefault="00827A02" w:rsidP="00827A02">
            <w:pPr>
              <w:spacing w:after="0" w:line="240" w:lineRule="auto"/>
              <w:rPr>
                <w:rFonts w:asciiTheme="majorHAnsi" w:hAnsiTheme="majorHAnsi" w:cstheme="majorHAnsi"/>
                <w:b/>
                <w:bCs/>
                <w:lang w:eastAsia="lt-LT"/>
              </w:rPr>
            </w:pPr>
            <w:r w:rsidRPr="001500DE">
              <w:rPr>
                <w:rFonts w:asciiTheme="majorHAnsi" w:hAnsiTheme="majorHAnsi" w:cstheme="majorHAnsi"/>
                <w:b/>
                <w:bCs/>
                <w:lang w:eastAsia="lt-LT"/>
              </w:rPr>
              <w:t>Taikoma trečiai ir ketvirtai pirkimo daliai:</w:t>
            </w:r>
          </w:p>
          <w:p w14:paraId="39098166" w14:textId="4E07E04E" w:rsidR="00827A02" w:rsidRPr="001500DE" w:rsidRDefault="00827A02" w:rsidP="009568B2">
            <w:pPr>
              <w:spacing w:after="0" w:line="240" w:lineRule="auto"/>
              <w:rPr>
                <w:rFonts w:ascii="Calibri" w:eastAsia="Calibri" w:hAnsi="Calibri" w:cs="Calibri"/>
                <w:i/>
              </w:rPr>
            </w:pPr>
            <w:r w:rsidRPr="001500DE">
              <w:rPr>
                <w:rFonts w:ascii="Calibri" w:eastAsia="Calibri" w:hAnsi="Calibri" w:cs="Calibri"/>
                <w:i/>
              </w:rPr>
              <w:t xml:space="preserve">c) subtiekėjai – tiekėjas turi  užtikrinti, kad subtiekėjai turi ne mažiau, kaip po vieną autoservisą Marijampolės mieste ar nutolusį nuo Marijampolės miesto ribos  ne daugiau kaip 20 km.  </w:t>
            </w:r>
          </w:p>
        </w:tc>
      </w:tr>
      <w:tr w:rsidR="00727CCE" w:rsidRPr="00727CCE" w14:paraId="7FF09F4C" w14:textId="77777777" w:rsidTr="006F70A7">
        <w:trPr>
          <w:trHeight w:val="257"/>
        </w:trPr>
        <w:tc>
          <w:tcPr>
            <w:tcW w:w="523" w:type="pct"/>
            <w:shd w:val="clear" w:color="auto" w:fill="F2F2F2" w:themeFill="background1" w:themeFillShade="F2"/>
            <w:vAlign w:val="center"/>
          </w:tcPr>
          <w:p w14:paraId="01977373"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61F7F215" w14:textId="77777777" w:rsidR="00620447" w:rsidRPr="00620447" w:rsidRDefault="00620447" w:rsidP="00620447">
            <w:pPr>
              <w:spacing w:after="0" w:line="240" w:lineRule="auto"/>
              <w:rPr>
                <w:rFonts w:asciiTheme="majorHAnsi" w:eastAsia="Times New Roman" w:hAnsiTheme="majorHAnsi" w:cstheme="majorHAnsi"/>
                <w:szCs w:val="24"/>
                <w:lang w:eastAsia="lt-LT"/>
              </w:rPr>
            </w:pPr>
            <w:r w:rsidRPr="00620447">
              <w:rPr>
                <w:rFonts w:asciiTheme="majorHAnsi" w:eastAsia="Times New Roman" w:hAnsiTheme="majorHAnsi" w:cstheme="majorHAnsi"/>
                <w:b/>
                <w:bCs/>
                <w:szCs w:val="24"/>
                <w:lang w:eastAsia="lt-LT"/>
              </w:rPr>
              <w:t>Taikoma visoms pirkimo dalims</w:t>
            </w:r>
            <w:r w:rsidRPr="00620447">
              <w:rPr>
                <w:rFonts w:asciiTheme="majorHAnsi" w:eastAsia="Times New Roman" w:hAnsiTheme="majorHAnsi" w:cstheme="majorHAnsi"/>
                <w:szCs w:val="24"/>
                <w:lang w:eastAsia="lt-LT"/>
              </w:rPr>
              <w:t xml:space="preserve"> </w:t>
            </w:r>
          </w:p>
          <w:p w14:paraId="2A34B189" w14:textId="12E1E719" w:rsidR="00727CCE" w:rsidRPr="00727CCE" w:rsidRDefault="00727CCE" w:rsidP="00727CCE">
            <w:pPr>
              <w:spacing w:after="0" w:line="240" w:lineRule="auto"/>
              <w:rPr>
                <w:rFonts w:asciiTheme="majorHAnsi" w:hAnsiTheme="majorHAnsi" w:cstheme="majorHAnsi"/>
                <w:szCs w:val="24"/>
                <w:lang w:eastAsia="lt-LT"/>
              </w:rPr>
            </w:pPr>
            <w:r w:rsidRPr="00727CCE">
              <w:rPr>
                <w:rFonts w:asciiTheme="majorHAnsi" w:eastAsia="Times New Roman" w:hAnsiTheme="majorHAnsi" w:cstheme="majorHAnsi"/>
                <w:szCs w:val="24"/>
                <w:lang w:eastAsia="lt-LT"/>
              </w:rPr>
              <w:t xml:space="preserve">Tiekėjas atitinkamos transporto priemonių grupės transporto priemonių techniniam aptarnavimui ir remontui turi patalpas, atitinkančias </w:t>
            </w:r>
            <w:r w:rsidRPr="00727CCE">
              <w:rPr>
                <w:rFonts w:asciiTheme="majorHAnsi" w:eastAsia="Times New Roman" w:hAnsiTheme="majorHAnsi" w:cstheme="majorHAnsi"/>
              </w:rPr>
              <w:t>Lietuvos Respublikos susisiekimo ministro ir Lietuvos Respublikos aplinkos ministro 2023 m balandžio 13 d. įsakymu Nr. 3-183/D1-110 „Dėl Transporto priemonių techninės priežiūros, remonto, techninės pagalbos ir perdirbimo paslaugų teikimo tvarkos ir aplinkos apsaugos reikalavimų aprašo patvirtinimo“</w:t>
            </w:r>
            <w:r w:rsidRPr="00727CCE">
              <w:rPr>
                <w:rFonts w:asciiTheme="majorHAnsi" w:eastAsia="Times New Roman" w:hAnsiTheme="majorHAnsi" w:cstheme="majorHAnsi"/>
                <w:szCs w:val="24"/>
                <w:lang w:eastAsia="lt-LT"/>
              </w:rPr>
              <w:t xml:space="preserve"> nustatytus reikalavimus.</w:t>
            </w:r>
          </w:p>
        </w:tc>
        <w:tc>
          <w:tcPr>
            <w:tcW w:w="2298" w:type="pct"/>
          </w:tcPr>
          <w:p w14:paraId="7F6B662C" w14:textId="77777777" w:rsidR="00727CCE" w:rsidRPr="00727CCE" w:rsidRDefault="00727CCE" w:rsidP="00727CCE">
            <w:pPr>
              <w:spacing w:after="0" w:line="240" w:lineRule="auto"/>
              <w:rPr>
                <w:rFonts w:asciiTheme="majorHAnsi" w:eastAsiaTheme="minorHAnsi" w:hAnsiTheme="majorHAnsi" w:cstheme="majorHAnsi"/>
                <w:szCs w:val="24"/>
                <w:lang w:eastAsia="lt-LT"/>
              </w:rPr>
            </w:pPr>
            <w:r w:rsidRPr="00727CCE">
              <w:rPr>
                <w:rFonts w:asciiTheme="majorHAnsi" w:eastAsia="Calibri" w:hAnsiTheme="majorHAnsi" w:cstheme="majorHAnsi"/>
                <w:b/>
                <w:bCs/>
                <w:i/>
              </w:rPr>
              <w:t>Atitiktį įrodantys dokumentai</w:t>
            </w:r>
          </w:p>
          <w:p w14:paraId="563B99BF" w14:textId="77777777" w:rsidR="00727CCE" w:rsidRPr="00727CCE" w:rsidRDefault="00727CCE" w:rsidP="00727CCE">
            <w:pPr>
              <w:spacing w:after="0" w:line="240" w:lineRule="auto"/>
              <w:rPr>
                <w:rFonts w:asciiTheme="majorHAnsi" w:hAnsiTheme="majorHAnsi" w:cstheme="majorHAnsi"/>
              </w:rPr>
            </w:pPr>
            <w:r w:rsidRPr="00727CCE">
              <w:rPr>
                <w:rFonts w:asciiTheme="majorHAnsi" w:hAnsiTheme="majorHAnsi" w:cstheme="majorHAnsi"/>
                <w:szCs w:val="24"/>
                <w:lang w:eastAsia="lt-LT"/>
              </w:rPr>
              <w:t>Nuosavybės dokumentai ar nuorodos, ar panaudos sutartys, ar kiti dokumentai, įrodantys, kad specializuotos patalpos, kur teikiamos paslaugos, tiekėjui priklauso nuosavybės teise arba yra nuomojamos, arba panaudos ar kitais teisėtais pagrindais;</w:t>
            </w:r>
          </w:p>
          <w:p w14:paraId="428B956F" w14:textId="478626A7" w:rsidR="00727CCE" w:rsidRPr="00727CCE" w:rsidRDefault="00727CCE" w:rsidP="00727CCE">
            <w:pPr>
              <w:spacing w:after="0" w:line="240" w:lineRule="auto"/>
              <w:rPr>
                <w:rFonts w:asciiTheme="majorHAnsi" w:hAnsiTheme="majorHAnsi" w:cstheme="majorHAnsi"/>
                <w:szCs w:val="24"/>
                <w:lang w:eastAsia="lt-LT"/>
              </w:rPr>
            </w:pPr>
            <w:r w:rsidRPr="00727CCE">
              <w:rPr>
                <w:rFonts w:asciiTheme="majorHAnsi" w:eastAsia="Calibri" w:hAnsiTheme="majorHAnsi" w:cstheme="majorHAnsi"/>
                <w:b/>
                <w:bCs/>
              </w:rPr>
              <w:t>Dokumentų bus prašoma pateikti tik galimo laimėtojo</w:t>
            </w:r>
            <w:r w:rsidRPr="00727CCE">
              <w:rPr>
                <w:rFonts w:asciiTheme="majorHAnsi" w:eastAsia="Times New Roman" w:hAnsiTheme="majorHAnsi" w:cstheme="majorHAnsi"/>
                <w:i/>
                <w:szCs w:val="24"/>
                <w:lang w:eastAsia="lt-LT"/>
              </w:rPr>
              <w:t>.</w:t>
            </w:r>
          </w:p>
        </w:tc>
      </w:tr>
      <w:tr w:rsidR="00727CCE" w:rsidRPr="00727CCE" w14:paraId="4D8A1A49" w14:textId="77777777" w:rsidTr="006F70A7">
        <w:trPr>
          <w:trHeight w:val="257"/>
        </w:trPr>
        <w:tc>
          <w:tcPr>
            <w:tcW w:w="523" w:type="pct"/>
            <w:shd w:val="clear" w:color="auto" w:fill="F2F2F2" w:themeFill="background1" w:themeFillShade="F2"/>
            <w:vAlign w:val="center"/>
          </w:tcPr>
          <w:p w14:paraId="39918FD8"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43ECC524"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eastAsia="lt-LT"/>
              </w:rPr>
              <w:t>Tiekėjas arba kitas ūkio subjektas, kurio pajėgumais tiekėjas numato remtis, turi turėti arba nuomotis (ar kitais pagrindais naudoti) įrankius, įrenginius ir technines priemones, reikalingas sutarčiai vykdyti:</w:t>
            </w:r>
          </w:p>
          <w:p w14:paraId="6D53D5D6"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b/>
                <w:bCs/>
                <w:lang w:eastAsia="lt-LT"/>
              </w:rPr>
              <w:t> </w:t>
            </w:r>
          </w:p>
          <w:p w14:paraId="443F51D4"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b/>
                <w:bCs/>
                <w:lang w:val="pt-BR" w:eastAsia="lt-LT"/>
              </w:rPr>
              <w:t>Taikoma pirmai ir trečiai pirkimo dalims:</w:t>
            </w:r>
          </w:p>
          <w:p w14:paraId="4C32F8D3"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val="pt-BR" w:eastAsia="lt-LT"/>
              </w:rPr>
              <w:t xml:space="preserve">1. Automobilių diagnostikos įrangą; </w:t>
            </w:r>
          </w:p>
          <w:p w14:paraId="5A808314"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val="pt-BR" w:eastAsia="lt-LT"/>
              </w:rPr>
              <w:t xml:space="preserve">2. Ratų geometrijos nustatymo stendą; </w:t>
            </w:r>
          </w:p>
          <w:p w14:paraId="0F317A99"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val="pt-BR" w:eastAsia="lt-LT"/>
              </w:rPr>
              <w:t xml:space="preserve">3. Padangų montavimo ir ratų balansavimo įrangą; </w:t>
            </w:r>
          </w:p>
          <w:p w14:paraId="7838FB5F"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eastAsia="lt-LT"/>
              </w:rPr>
              <w:t xml:space="preserve">4.Kompiuterizuotą stabdžių patikros stendą; </w:t>
            </w:r>
          </w:p>
          <w:p w14:paraId="3D1069C4"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eastAsia="lt-LT"/>
              </w:rPr>
              <w:t xml:space="preserve">5. Kondicionierių pildymo įrangą; </w:t>
            </w:r>
          </w:p>
          <w:p w14:paraId="39B66097"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val="pt-BR" w:eastAsia="lt-LT"/>
              </w:rPr>
              <w:t xml:space="preserve">6. Transporto priemonių kėbulo geometrijos atstatymo stendą. </w:t>
            </w:r>
          </w:p>
          <w:p w14:paraId="24A45946"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val="pt-BR" w:eastAsia="lt-LT"/>
              </w:rPr>
              <w:t xml:space="preserve">7. Suvirinimo įrangą skirtą aliumininiams bei metaliniams gaminiams ar detalėms suvirinti. </w:t>
            </w:r>
          </w:p>
          <w:p w14:paraId="500192CB"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val="pt-BR" w:eastAsia="lt-LT"/>
              </w:rPr>
              <w:t> </w:t>
            </w:r>
          </w:p>
          <w:p w14:paraId="676950B5"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b/>
                <w:bCs/>
                <w:lang w:eastAsia="lt-LT"/>
              </w:rPr>
              <w:t>Taikoma antrai ir ketvirtai pirkimo dalims:</w:t>
            </w:r>
          </w:p>
          <w:p w14:paraId="4E4A1D39"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eastAsia="lt-LT"/>
              </w:rPr>
              <w:t xml:space="preserve">1. Sunkvežimių diagnostikos įrangą; </w:t>
            </w:r>
          </w:p>
          <w:p w14:paraId="0C4FFC03"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eastAsia="lt-LT"/>
              </w:rPr>
              <w:t xml:space="preserve">2. Sunkvežimių ratų geometrijos nustatymo stendą; </w:t>
            </w:r>
          </w:p>
          <w:p w14:paraId="7383AC92"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val="pt-BR" w:eastAsia="lt-LT"/>
              </w:rPr>
              <w:lastRenderedPageBreak/>
              <w:t>3. Sunkvežimių padangų montavimo ir ratų balansavimo įrangą;</w:t>
            </w:r>
          </w:p>
          <w:p w14:paraId="1D8040B2"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eastAsia="lt-LT"/>
              </w:rPr>
              <w:t xml:space="preserve">4. Kompiuterizuotą stabdžių patikros stendą. </w:t>
            </w:r>
          </w:p>
          <w:p w14:paraId="5C3EB69E" w14:textId="77777777" w:rsidR="00620447" w:rsidRPr="00620447" w:rsidRDefault="00620447" w:rsidP="00620447">
            <w:pPr>
              <w:spacing w:after="0" w:line="240" w:lineRule="auto"/>
              <w:rPr>
                <w:rFonts w:asciiTheme="majorHAnsi" w:hAnsiTheme="majorHAnsi" w:cstheme="majorHAnsi"/>
                <w:lang w:eastAsia="lt-LT"/>
              </w:rPr>
            </w:pPr>
            <w:r w:rsidRPr="00620447">
              <w:rPr>
                <w:rFonts w:asciiTheme="majorHAnsi" w:hAnsiTheme="majorHAnsi" w:cstheme="majorHAnsi"/>
                <w:lang w:eastAsia="lt-LT"/>
              </w:rPr>
              <w:t>5. Suvirinimo įrangą skirtą aliumininiams bei metaliniams gaminiams ar detalėms suvirinti.</w:t>
            </w:r>
          </w:p>
          <w:p w14:paraId="2048285A" w14:textId="062A5C3A" w:rsidR="00727CCE" w:rsidRPr="00727CCE" w:rsidRDefault="00727CCE" w:rsidP="00727CCE">
            <w:pPr>
              <w:spacing w:after="0" w:line="240" w:lineRule="auto"/>
              <w:rPr>
                <w:rFonts w:asciiTheme="majorHAnsi" w:hAnsiTheme="majorHAnsi" w:cstheme="majorHAnsi"/>
                <w:lang w:eastAsia="lt-LT"/>
              </w:rPr>
            </w:pPr>
          </w:p>
        </w:tc>
        <w:tc>
          <w:tcPr>
            <w:tcW w:w="2298" w:type="pct"/>
          </w:tcPr>
          <w:p w14:paraId="0E0C47D5" w14:textId="77777777" w:rsidR="00727CCE" w:rsidRPr="00727CCE" w:rsidRDefault="00727CCE" w:rsidP="00727CCE">
            <w:pPr>
              <w:spacing w:after="0" w:line="240" w:lineRule="auto"/>
              <w:rPr>
                <w:rFonts w:asciiTheme="majorHAnsi" w:eastAsia="Calibri" w:hAnsiTheme="majorHAnsi" w:cstheme="majorHAnsi"/>
                <w:b/>
                <w:bCs/>
                <w:i/>
                <w:iCs/>
              </w:rPr>
            </w:pPr>
            <w:r w:rsidRPr="00727CCE">
              <w:rPr>
                <w:rFonts w:asciiTheme="majorHAnsi" w:eastAsia="Calibri" w:hAnsiTheme="majorHAnsi" w:cstheme="majorHAnsi"/>
                <w:b/>
                <w:bCs/>
                <w:i/>
                <w:iCs/>
              </w:rPr>
              <w:lastRenderedPageBreak/>
              <w:t>Dokumentai, patvirtinantys atitiktį kvalifikaciniam reikalavimui (Taikoma abiem pirkimo objekto dalims):</w:t>
            </w:r>
          </w:p>
          <w:p w14:paraId="082C6609" w14:textId="77777777" w:rsidR="00727CCE" w:rsidRPr="00727CCE" w:rsidRDefault="00727CCE" w:rsidP="00727CCE">
            <w:pPr>
              <w:spacing w:line="240" w:lineRule="auto"/>
              <w:contextualSpacing/>
              <w:rPr>
                <w:rFonts w:asciiTheme="majorHAnsi" w:eastAsia="Times New Roman" w:hAnsiTheme="majorHAnsi" w:cstheme="majorHAnsi"/>
                <w:szCs w:val="24"/>
                <w:lang w:eastAsia="lt-LT"/>
              </w:rPr>
            </w:pPr>
            <w:r w:rsidRPr="00727CCE">
              <w:rPr>
                <w:rFonts w:asciiTheme="majorHAnsi" w:eastAsia="Times New Roman" w:hAnsiTheme="majorHAnsi" w:cstheme="majorHAnsi"/>
                <w:szCs w:val="24"/>
                <w:lang w:eastAsia="lt-LT"/>
              </w:rPr>
              <w:t xml:space="preserve">Pateikiama laisvos formos pažyma, kurioje pateikiamas įrangos aprašymas. Joje nurodomas turimas arba galimas pasitelkti (nuomos, panaudos ar kitais pagrindais) įrenginių kiekis. </w:t>
            </w:r>
          </w:p>
          <w:p w14:paraId="2A532ED4" w14:textId="77777777" w:rsidR="00727CCE" w:rsidRPr="00727CCE" w:rsidRDefault="00727CCE" w:rsidP="00727CCE">
            <w:pPr>
              <w:spacing w:line="240" w:lineRule="auto"/>
              <w:contextualSpacing/>
              <w:rPr>
                <w:rFonts w:asciiTheme="majorHAnsi" w:eastAsia="Times New Roman" w:hAnsiTheme="majorHAnsi" w:cstheme="majorHAnsi"/>
                <w:szCs w:val="24"/>
                <w:lang w:eastAsia="lt-LT"/>
              </w:rPr>
            </w:pPr>
            <w:r w:rsidRPr="00727CCE">
              <w:rPr>
                <w:rFonts w:asciiTheme="majorHAnsi" w:eastAsia="Times New Roman" w:hAnsiTheme="majorHAnsi" w:cstheme="majorHAnsi"/>
                <w:szCs w:val="24"/>
                <w:lang w:eastAsia="lt-LT"/>
              </w:rPr>
              <w:t>Kartu su pažyma pateikiami įrenginių techninių pasų ir įrenginiams išduotų galiojančių patikros liudijimų kopijos. </w:t>
            </w:r>
          </w:p>
          <w:p w14:paraId="54384066" w14:textId="77777777" w:rsidR="00727CCE" w:rsidRPr="00727CCE" w:rsidRDefault="00727CCE" w:rsidP="00727CCE">
            <w:pPr>
              <w:spacing w:after="0" w:line="240" w:lineRule="auto"/>
              <w:rPr>
                <w:rFonts w:asciiTheme="majorHAnsi" w:eastAsia="Calibri" w:hAnsiTheme="majorHAnsi" w:cstheme="majorHAnsi"/>
                <w:b/>
                <w:bCs/>
              </w:rPr>
            </w:pPr>
            <w:r w:rsidRPr="00727CCE">
              <w:rPr>
                <w:rFonts w:asciiTheme="majorHAnsi" w:eastAsia="Calibri" w:hAnsiTheme="majorHAnsi" w:cstheme="majorHAnsi"/>
                <w:b/>
                <w:bCs/>
              </w:rPr>
              <w:t>Dokumentų bus prašoma pateikti tik galimo laimėtojo.</w:t>
            </w:r>
          </w:p>
          <w:p w14:paraId="0B40BC72" w14:textId="77777777" w:rsidR="00727CCE" w:rsidRPr="00727CCE" w:rsidRDefault="00727CCE" w:rsidP="00727CCE">
            <w:pPr>
              <w:spacing w:after="0" w:line="240" w:lineRule="auto"/>
              <w:rPr>
                <w:rFonts w:asciiTheme="majorHAnsi" w:eastAsia="Calibri" w:hAnsiTheme="majorHAnsi" w:cstheme="majorHAnsi"/>
                <w:b/>
                <w:bCs/>
                <w:i/>
              </w:rPr>
            </w:pPr>
          </w:p>
        </w:tc>
      </w:tr>
      <w:tr w:rsidR="00727CCE" w:rsidRPr="00727CCE" w14:paraId="1987505E" w14:textId="77777777" w:rsidTr="006F70A7">
        <w:trPr>
          <w:trHeight w:val="257"/>
        </w:trPr>
        <w:tc>
          <w:tcPr>
            <w:tcW w:w="523" w:type="pct"/>
            <w:shd w:val="clear" w:color="auto" w:fill="F2F2F2" w:themeFill="background1" w:themeFillShade="F2"/>
            <w:vAlign w:val="center"/>
          </w:tcPr>
          <w:p w14:paraId="0BD006C2"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60E35B5E" w14:textId="5B6AB014" w:rsidR="00727CCE" w:rsidRPr="00727CCE" w:rsidRDefault="00727CCE" w:rsidP="00727CCE">
            <w:pPr>
              <w:spacing w:after="0" w:line="240" w:lineRule="auto"/>
              <w:rPr>
                <w:rFonts w:asciiTheme="majorHAnsi" w:eastAsia="Times New Roman" w:hAnsiTheme="majorHAnsi" w:cstheme="majorHAnsi"/>
                <w:szCs w:val="24"/>
                <w:lang w:eastAsia="lt-LT"/>
              </w:rPr>
            </w:pPr>
            <w:r w:rsidRPr="00727CCE">
              <w:rPr>
                <w:rFonts w:asciiTheme="majorHAnsi" w:hAnsiTheme="majorHAnsi" w:cstheme="majorHAnsi"/>
                <w:b/>
                <w:bCs/>
              </w:rPr>
              <w:t xml:space="preserve">Taikoma </w:t>
            </w:r>
            <w:r w:rsidR="00EB706B" w:rsidRPr="00EB706B">
              <w:rPr>
                <w:rFonts w:asciiTheme="majorHAnsi" w:hAnsiTheme="majorHAnsi" w:cstheme="majorHAnsi"/>
                <w:b/>
                <w:bCs/>
              </w:rPr>
              <w:t xml:space="preserve">visoms </w:t>
            </w:r>
            <w:r w:rsidRPr="00727CCE">
              <w:rPr>
                <w:rFonts w:asciiTheme="majorHAnsi" w:hAnsiTheme="majorHAnsi" w:cstheme="majorHAnsi"/>
                <w:b/>
                <w:bCs/>
              </w:rPr>
              <w:t>pirkimo dalims</w:t>
            </w:r>
            <w:r w:rsidRPr="00727CCE">
              <w:rPr>
                <w:rFonts w:asciiTheme="majorHAnsi" w:eastAsia="Times New Roman" w:hAnsiTheme="majorHAnsi" w:cstheme="majorHAnsi"/>
                <w:szCs w:val="24"/>
                <w:lang w:eastAsia="lt-LT"/>
              </w:rPr>
              <w:t xml:space="preserve"> </w:t>
            </w:r>
          </w:p>
          <w:p w14:paraId="469FFE4B" w14:textId="0D3506DC" w:rsidR="00727CCE" w:rsidRPr="00727CCE" w:rsidRDefault="00727CCE" w:rsidP="00727CCE">
            <w:pPr>
              <w:spacing w:after="0" w:line="240" w:lineRule="auto"/>
              <w:rPr>
                <w:rFonts w:asciiTheme="majorHAnsi" w:hAnsiTheme="majorHAnsi" w:cstheme="majorHAnsi"/>
                <w:lang w:eastAsia="lt-LT"/>
              </w:rPr>
            </w:pPr>
            <w:r w:rsidRPr="00727CCE">
              <w:rPr>
                <w:rFonts w:asciiTheme="majorHAnsi" w:eastAsia="Times New Roman" w:hAnsiTheme="majorHAnsi" w:cstheme="majorHAnsi"/>
                <w:szCs w:val="24"/>
                <w:lang w:eastAsia="lt-LT"/>
              </w:rPr>
              <w:t>Nors viena tiekėjo</w:t>
            </w:r>
            <w:r w:rsidRPr="00727CCE">
              <w:rPr>
                <w:rFonts w:asciiTheme="majorHAnsi" w:hAnsiTheme="majorHAnsi" w:cstheme="majorHAnsi"/>
                <w:szCs w:val="24"/>
                <w:lang w:eastAsia="lt-LT"/>
              </w:rPr>
              <w:t xml:space="preserve"> </w:t>
            </w:r>
            <w:r w:rsidRPr="00727CCE">
              <w:rPr>
                <w:rFonts w:asciiTheme="majorHAnsi" w:eastAsia="Times New Roman" w:hAnsiTheme="majorHAnsi" w:cstheme="majorHAnsi"/>
                <w:szCs w:val="24"/>
                <w:lang w:eastAsia="lt-LT"/>
              </w:rPr>
              <w:t>automobilių remonto ir priežiūros dirbtuvė turi turėti servisų techninės informacijos sistemą Autodata arba lygiavertę programą, reglamentuojančią transporto priemonių remonto paslaugų atlikimo metodikas ir trukmes.</w:t>
            </w:r>
          </w:p>
        </w:tc>
        <w:tc>
          <w:tcPr>
            <w:tcW w:w="2298" w:type="pct"/>
          </w:tcPr>
          <w:sdt>
            <w:sdtPr>
              <w:rPr>
                <w:rFonts w:asciiTheme="majorHAnsi" w:hAnsiTheme="majorHAnsi" w:cstheme="majorHAnsi"/>
                <w:b/>
                <w:bCs/>
                <w:i/>
                <w:iCs/>
              </w:rPr>
              <w:id w:val="88749148"/>
              <w:placeholder>
                <w:docPart w:val="8D5C878AE1B74589A83DEEBE18BCD75A"/>
              </w:placeholder>
              <w:comboBox>
                <w:listItem w:value="Pasirinkite elementą."/>
                <w:listItem w:displayText="Atitiktį įrodantys dokumentai" w:value="Atitiktį įrodantys dokumentai"/>
                <w:listItem w:displayText="[Kvalifikacijos reikalavimai netaikomi]" w:value="[Kvalifikacijos reikalavimai netaikomi]"/>
              </w:comboBox>
            </w:sdtPr>
            <w:sdtContent>
              <w:p w14:paraId="4654D401" w14:textId="77777777" w:rsidR="00727CCE" w:rsidRPr="00727CCE" w:rsidRDefault="00727CCE" w:rsidP="00727CCE">
                <w:pPr>
                  <w:spacing w:after="0" w:line="240" w:lineRule="auto"/>
                  <w:rPr>
                    <w:rFonts w:asciiTheme="majorHAnsi" w:eastAsia="Calibri" w:hAnsiTheme="majorHAnsi" w:cstheme="majorHAnsi"/>
                    <w:b/>
                    <w:bCs/>
                    <w:i/>
                    <w:iCs/>
                  </w:rPr>
                </w:pPr>
                <w:r w:rsidRPr="00727CCE">
                  <w:rPr>
                    <w:rFonts w:asciiTheme="majorHAnsi" w:hAnsiTheme="majorHAnsi" w:cstheme="majorHAnsi"/>
                    <w:b/>
                    <w:bCs/>
                    <w:i/>
                    <w:iCs/>
                  </w:rPr>
                  <w:t>Atitiktį įrodantys dokumentai (Taikoma abiem pirkimo dalims):</w:t>
                </w:r>
              </w:p>
            </w:sdtContent>
          </w:sdt>
          <w:p w14:paraId="3F55F90A" w14:textId="77777777" w:rsidR="00727CCE" w:rsidRPr="00727CCE" w:rsidRDefault="00727CCE" w:rsidP="00727CCE">
            <w:pPr>
              <w:spacing w:line="240" w:lineRule="auto"/>
              <w:contextualSpacing/>
              <w:rPr>
                <w:rFonts w:asciiTheme="majorHAnsi" w:eastAsia="Times New Roman" w:hAnsiTheme="majorHAnsi" w:cstheme="majorHAnsi"/>
                <w:szCs w:val="24"/>
                <w:lang w:eastAsia="lt-LT"/>
              </w:rPr>
            </w:pPr>
            <w:r w:rsidRPr="00727CCE">
              <w:rPr>
                <w:rFonts w:asciiTheme="majorHAnsi" w:eastAsia="Times New Roman" w:hAnsiTheme="majorHAnsi" w:cstheme="majorHAnsi"/>
                <w:szCs w:val="24"/>
                <w:lang w:eastAsia="lt-LT"/>
              </w:rPr>
              <w:t>Pateikiama tiekėjo Autodata arba lygiavertės programos įsigijimą patvirtinančių dokumentų, tinkamai patvirtintos kopijos.</w:t>
            </w:r>
          </w:p>
          <w:p w14:paraId="02EB5778" w14:textId="603FC3D5" w:rsidR="00727CCE" w:rsidRPr="00727CCE" w:rsidRDefault="00727CCE" w:rsidP="00727CCE">
            <w:pPr>
              <w:spacing w:after="0" w:line="240" w:lineRule="auto"/>
              <w:rPr>
                <w:rFonts w:asciiTheme="majorHAnsi" w:eastAsia="Calibri" w:hAnsiTheme="majorHAnsi" w:cstheme="majorHAnsi"/>
                <w:b/>
                <w:bCs/>
                <w:i/>
                <w:iCs/>
              </w:rPr>
            </w:pPr>
            <w:r w:rsidRPr="00727CCE">
              <w:rPr>
                <w:rFonts w:asciiTheme="majorHAnsi" w:eastAsia="Calibri" w:hAnsiTheme="majorHAnsi" w:cstheme="majorHAnsi"/>
                <w:b/>
                <w:bCs/>
              </w:rPr>
              <w:t>Dokumentų bus prašoma pateikti tik galimo laimėtojo</w:t>
            </w:r>
            <w:r w:rsidRPr="00727CCE">
              <w:rPr>
                <w:rFonts w:asciiTheme="majorHAnsi" w:eastAsia="Times New Roman" w:hAnsiTheme="majorHAnsi" w:cstheme="majorHAnsi"/>
                <w:i/>
                <w:szCs w:val="24"/>
                <w:lang w:eastAsia="lt-LT"/>
              </w:rPr>
              <w:t>.</w:t>
            </w:r>
          </w:p>
        </w:tc>
      </w:tr>
      <w:tr w:rsidR="008321CF" w:rsidRPr="00727CCE" w14:paraId="0827B3DA" w14:textId="77777777" w:rsidTr="008321CF">
        <w:trPr>
          <w:trHeight w:val="257"/>
        </w:trPr>
        <w:tc>
          <w:tcPr>
            <w:tcW w:w="5000" w:type="pct"/>
            <w:gridSpan w:val="3"/>
            <w:shd w:val="clear" w:color="auto" w:fill="F2F2F2" w:themeFill="background1" w:themeFillShade="F2"/>
            <w:vAlign w:val="center"/>
          </w:tcPr>
          <w:p w14:paraId="62E9C716" w14:textId="53202967" w:rsidR="00E06402" w:rsidRPr="00727CCE" w:rsidRDefault="00E06402" w:rsidP="00E06402">
            <w:pPr>
              <w:spacing w:after="0" w:line="240" w:lineRule="auto"/>
              <w:rPr>
                <w:rFonts w:asciiTheme="majorHAnsi" w:eastAsia="Calibri" w:hAnsiTheme="majorHAnsi" w:cstheme="majorHAnsi"/>
                <w:b/>
              </w:rPr>
            </w:pPr>
            <w:r w:rsidRPr="001556A5">
              <w:rPr>
                <w:rFonts w:asciiTheme="majorHAnsi" w:eastAsia="Calibri" w:hAnsiTheme="majorHAnsi" w:cstheme="majorHAnsi"/>
                <w:b/>
              </w:rPr>
              <w:t>Ūkio subjektų grupės dalyvavimo pirkime ir/ar rėmimosi kitų ūkio subjektų pajėgumais, subtiekėjų pasitelkimo sąlygos</w:t>
            </w:r>
            <w:r w:rsidR="008A19D4" w:rsidRPr="001556A5">
              <w:rPr>
                <w:rFonts w:asciiTheme="majorHAnsi" w:eastAsia="Calibri" w:hAnsiTheme="majorHAnsi" w:cstheme="majorHAnsi"/>
                <w:b/>
              </w:rPr>
              <w:t xml:space="preserve"> (taikoma 4.1.</w:t>
            </w:r>
            <w:r w:rsidR="009568B2">
              <w:rPr>
                <w:rFonts w:asciiTheme="majorHAnsi" w:eastAsia="Calibri" w:hAnsiTheme="majorHAnsi" w:cstheme="majorHAnsi"/>
                <w:b/>
              </w:rPr>
              <w:t>3</w:t>
            </w:r>
            <w:r w:rsidR="008A19D4" w:rsidRPr="001556A5">
              <w:rPr>
                <w:rFonts w:asciiTheme="majorHAnsi" w:eastAsia="Calibri" w:hAnsiTheme="majorHAnsi" w:cstheme="majorHAnsi"/>
                <w:b/>
              </w:rPr>
              <w:t>. – 4.1.5. punktams)</w:t>
            </w:r>
            <w:r w:rsidRPr="001556A5">
              <w:rPr>
                <w:rFonts w:asciiTheme="majorHAnsi" w:eastAsia="Calibri" w:hAnsiTheme="majorHAnsi" w:cstheme="majorHAnsi"/>
                <w:b/>
              </w:rPr>
              <w:t>:</w:t>
            </w:r>
            <w:r w:rsidRPr="00727CCE">
              <w:rPr>
                <w:rFonts w:asciiTheme="majorHAnsi" w:eastAsia="Calibri" w:hAnsiTheme="majorHAnsi" w:cstheme="majorHAnsi"/>
                <w:b/>
              </w:rPr>
              <w:t xml:space="preserve"> </w:t>
            </w:r>
          </w:p>
          <w:p w14:paraId="244D500C" w14:textId="77777777" w:rsidR="00727CCE" w:rsidRPr="00727CCE" w:rsidRDefault="00727CCE" w:rsidP="00727CCE">
            <w:pPr>
              <w:spacing w:after="0" w:line="240" w:lineRule="auto"/>
              <w:rPr>
                <w:rFonts w:asciiTheme="majorHAnsi" w:eastAsia="Calibri" w:hAnsiTheme="majorHAnsi" w:cstheme="majorHAnsi"/>
                <w:bCs/>
                <w:i/>
                <w:iCs/>
              </w:rPr>
            </w:pPr>
            <w:r w:rsidRPr="00727CCE">
              <w:rPr>
                <w:rFonts w:asciiTheme="majorHAnsi" w:eastAsia="Calibri" w:hAnsiTheme="majorHAnsi" w:cstheme="majorHAnsi"/>
                <w:bCs/>
                <w:i/>
                <w:iCs/>
              </w:rPr>
              <w:t>a) reikalavimą turi atitikti kiekvienas ūkio subjektų grupės narys (-iai)pagal jų prisiimamus įsipareigojimus pirkimo sutarčiai vykdyti;</w:t>
            </w:r>
          </w:p>
          <w:p w14:paraId="4504B4DA" w14:textId="77777777" w:rsidR="00727CCE" w:rsidRPr="00727CCE" w:rsidRDefault="00727CCE" w:rsidP="00727CCE">
            <w:pPr>
              <w:spacing w:after="0" w:line="240" w:lineRule="auto"/>
              <w:rPr>
                <w:rFonts w:asciiTheme="majorHAnsi" w:eastAsia="Calibri" w:hAnsiTheme="majorHAnsi" w:cstheme="majorHAnsi"/>
                <w:bCs/>
                <w:i/>
              </w:rPr>
            </w:pPr>
            <w:r w:rsidRPr="00727CCE">
              <w:rPr>
                <w:rFonts w:asciiTheme="majorHAnsi" w:eastAsia="Calibri" w:hAnsiTheme="majorHAnsi" w:cstheme="majorHAnsi"/>
                <w:bCs/>
                <w:i/>
              </w:rPr>
              <w:t xml:space="preserve">b) tiekėjas gali remtis kitų ūkio subjektų pajėgumais tik tuomet, kai tie subjektai, kurių pajėgumais buvo pasiremta, </w:t>
            </w:r>
            <w:r w:rsidRPr="00727CCE">
              <w:rPr>
                <w:rFonts w:asciiTheme="majorHAnsi" w:eastAsia="Calibri" w:hAnsiTheme="majorHAnsi" w:cstheme="majorHAnsi"/>
                <w:bCs/>
                <w:i/>
                <w:iCs/>
              </w:rPr>
              <w:t>patys</w:t>
            </w:r>
            <w:r w:rsidRPr="00727CCE">
              <w:rPr>
                <w:rFonts w:asciiTheme="majorHAnsi" w:eastAsia="Calibri" w:hAnsiTheme="majorHAnsi" w:cstheme="majorHAnsi"/>
                <w:bCs/>
                <w:i/>
              </w:rPr>
              <w:t xml:space="preserve"> tieks prekes, teiks paslaugas ar atliks darbus, kuriems reikia jų pajėgumų. </w:t>
            </w:r>
          </w:p>
          <w:p w14:paraId="04994CE6" w14:textId="609AD686" w:rsidR="00ED7608" w:rsidRPr="00727CCE" w:rsidRDefault="00727CCE" w:rsidP="00727CCE">
            <w:pPr>
              <w:spacing w:after="0" w:line="240" w:lineRule="auto"/>
              <w:rPr>
                <w:rFonts w:asciiTheme="majorHAnsi" w:eastAsia="Calibri" w:hAnsiTheme="majorHAnsi" w:cstheme="majorHAnsi"/>
                <w:i/>
              </w:rPr>
            </w:pPr>
            <w:r w:rsidRPr="00727CCE">
              <w:rPr>
                <w:rFonts w:asciiTheme="majorHAnsi" w:eastAsia="Calibri" w:hAnsiTheme="majorHAnsi" w:cstheme="majorHAnsi"/>
                <w:bCs/>
                <w:i/>
              </w:rPr>
              <w:t>c)</w:t>
            </w:r>
            <w:r w:rsidRPr="00727CCE">
              <w:rPr>
                <w:rFonts w:asciiTheme="majorHAnsi" w:eastAsia="Calibri" w:hAnsiTheme="majorHAnsi" w:cstheme="majorHAnsi"/>
                <w:bCs/>
                <w:iCs/>
              </w:rPr>
              <w:t xml:space="preserve"> </w:t>
            </w:r>
            <w:r w:rsidRPr="00727CCE">
              <w:rPr>
                <w:rFonts w:asciiTheme="majorHAnsi" w:eastAsia="Calibri" w:hAnsiTheme="majorHAnsi" w:cstheme="majorHAnsi"/>
                <w:bCs/>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62CC0D1E" w14:textId="4480C824" w:rsidR="00633D88" w:rsidRDefault="00633D88" w:rsidP="004539F4">
      <w:pPr>
        <w:pStyle w:val="Sraopastraipa"/>
        <w:tabs>
          <w:tab w:val="left" w:pos="284"/>
        </w:tabs>
        <w:spacing w:before="60" w:after="60" w:line="240" w:lineRule="auto"/>
        <w:ind w:left="0"/>
        <w:rPr>
          <w:rFonts w:ascii="Calibri" w:hAnsi="Calibri" w:cs="Calibri"/>
          <w:iCs/>
        </w:rPr>
      </w:pPr>
    </w:p>
    <w:p w14:paraId="7ACA75D1" w14:textId="77777777" w:rsidR="001B24C4" w:rsidRPr="004552DC" w:rsidRDefault="001B24C4" w:rsidP="004539F4">
      <w:pPr>
        <w:pStyle w:val="Sraopastraipa"/>
        <w:tabs>
          <w:tab w:val="left" w:pos="284"/>
        </w:tabs>
        <w:spacing w:before="60" w:after="60" w:line="240" w:lineRule="auto"/>
        <w:ind w:left="0"/>
        <w:rPr>
          <w:rFonts w:ascii="Calibri" w:hAnsi="Calibri" w:cs="Calibri"/>
          <w:iCs/>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6"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6"/>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2CE768FF"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727CCE">
            <w:rPr>
              <w:rFonts w:ascii="Calibri" w:hAnsi="Calibri" w:cs="Calibri"/>
            </w:rPr>
            <w:t>Kokybės vadybos sistemos ir (arba) aplinkos apsaugos vadybos sistemos standartų reikalavimai pirkime nekeliami ir netaikomi.</w:t>
          </w:r>
        </w:sdtContent>
      </w:sdt>
    </w:p>
    <w:p w14:paraId="0F005C58" w14:textId="77777777" w:rsidR="001B24C4" w:rsidRDefault="001B24C4" w:rsidP="00386DCD">
      <w:pPr>
        <w:pStyle w:val="Sraopastraipa"/>
        <w:tabs>
          <w:tab w:val="left" w:pos="284"/>
        </w:tabs>
        <w:spacing w:before="60" w:after="60" w:line="120" w:lineRule="auto"/>
        <w:ind w:left="0"/>
        <w:rPr>
          <w:rFonts w:ascii="Calibri" w:hAnsi="Calibri" w:cs="Calibri"/>
        </w:rPr>
      </w:pPr>
      <w:bookmarkStart w:id="7" w:name="_Toc506979277"/>
    </w:p>
    <w:p w14:paraId="1434C12C" w14:textId="77777777" w:rsidR="006D2519" w:rsidRDefault="006D2519" w:rsidP="00386DCD">
      <w:pPr>
        <w:pStyle w:val="Sraopastraipa"/>
        <w:tabs>
          <w:tab w:val="left" w:pos="284"/>
        </w:tabs>
        <w:spacing w:before="60" w:after="60" w:line="120" w:lineRule="auto"/>
        <w:ind w:left="0"/>
        <w:rPr>
          <w:rFonts w:ascii="Calibri" w:hAnsi="Calibri" w:cs="Calibri"/>
        </w:rPr>
      </w:pPr>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5C17A3B0" w14:textId="7A7356D6" w:rsidR="00755AE0" w:rsidRDefault="00755AE0" w:rsidP="00D8286E">
      <w:pPr>
        <w:pStyle w:val="Sraopastraipa"/>
        <w:spacing w:before="60" w:after="60" w:line="240" w:lineRule="auto"/>
        <w:ind w:left="0"/>
        <w:rPr>
          <w:rFonts w:ascii="Calibri" w:hAnsi="Calibri" w:cs="Calibri"/>
          <w:b/>
        </w:rPr>
      </w:pPr>
      <w:bookmarkStart w:id="8" w:name="_Hlk101863317"/>
      <w:r w:rsidRPr="00B149F2">
        <w:rPr>
          <w:rFonts w:ascii="Calibri" w:hAnsi="Calibri" w:cs="Calibri"/>
          <w:b/>
        </w:rPr>
        <w:t>Netaikoma. Vertinimas VPĮ 45 straipsnio 2</w:t>
      </w:r>
      <w:r w:rsidRPr="00B149F2">
        <w:rPr>
          <w:rFonts w:ascii="Calibri" w:hAnsi="Calibri" w:cs="Calibri"/>
          <w:b/>
          <w:vertAlign w:val="superscript"/>
        </w:rPr>
        <w:t xml:space="preserve">1 </w:t>
      </w:r>
      <w:r w:rsidRPr="00B149F2">
        <w:rPr>
          <w:rFonts w:ascii="Calibri" w:hAnsi="Calibri" w:cs="Calibri"/>
          <w:b/>
        </w:rPr>
        <w:t>dalyje nustatyta tvarka neatliekamas.</w:t>
      </w:r>
    </w:p>
    <w:p w14:paraId="5AEDEBE1" w14:textId="77777777" w:rsidR="001B24C4" w:rsidRDefault="001B24C4" w:rsidP="00D8286E">
      <w:pPr>
        <w:pStyle w:val="Sraopastraipa"/>
        <w:spacing w:before="60" w:after="60" w:line="240" w:lineRule="auto"/>
        <w:ind w:left="0"/>
        <w:rPr>
          <w:rFonts w:ascii="Calibri" w:hAnsi="Calibri" w:cs="Calibri"/>
          <w:b/>
        </w:rPr>
      </w:pPr>
    </w:p>
    <w:bookmarkEnd w:id="8"/>
    <w:p w14:paraId="7B6806D4" w14:textId="4C4AAF0B" w:rsidR="00BA75EC" w:rsidRPr="00D8286E" w:rsidRDefault="00827A02" w:rsidP="00BA75EC">
      <w:pPr>
        <w:pStyle w:val="Sraopastraipa"/>
        <w:spacing w:before="60" w:after="60" w:line="240" w:lineRule="auto"/>
        <w:ind w:left="0"/>
        <w:rPr>
          <w:rFonts w:ascii="Calibri" w:hAnsi="Calibri" w:cs="Calibri"/>
          <w:b/>
        </w:rPr>
      </w:pPr>
      <w:r>
        <w:rPr>
          <w:rFonts w:ascii="Calibri" w:hAnsi="Calibri" w:cs="Calibri"/>
          <w:b/>
        </w:rPr>
        <w:t>6</w:t>
      </w:r>
      <w:r w:rsidR="00BA75EC" w:rsidRPr="00D8286E">
        <w:rPr>
          <w:rFonts w:ascii="Calibri" w:hAnsi="Calibri" w:cs="Calibri"/>
          <w:b/>
        </w:rPr>
        <w:t xml:space="preserve"> lentelė. Vertinimas </w:t>
      </w:r>
      <w:r w:rsidR="00BA75EC" w:rsidRPr="00BA75EC">
        <w:rPr>
          <w:rFonts w:ascii="Calibri" w:hAnsi="Calibri" w:cs="Calibri"/>
          <w:b/>
        </w:rPr>
        <w:t>Europos Sąjungos Taryb</w:t>
      </w:r>
      <w:r w:rsidR="00BA75EC">
        <w:rPr>
          <w:rFonts w:ascii="Calibri" w:hAnsi="Calibri" w:cs="Calibri"/>
          <w:b/>
        </w:rPr>
        <w:t xml:space="preserve">os </w:t>
      </w:r>
      <w:r w:rsidR="00BA75EC" w:rsidRPr="00BA75EC">
        <w:rPr>
          <w:rFonts w:ascii="Calibri" w:hAnsi="Calibri" w:cs="Calibri"/>
          <w:b/>
        </w:rPr>
        <w:t>Reglamen</w:t>
      </w:r>
      <w:r w:rsidR="00BA75EC">
        <w:rPr>
          <w:rFonts w:ascii="Calibri" w:hAnsi="Calibri" w:cs="Calibri"/>
          <w:b/>
        </w:rPr>
        <w:t>to</w:t>
      </w:r>
      <w:r w:rsidR="00BA75EC" w:rsidRPr="00BA75EC">
        <w:rPr>
          <w:rFonts w:ascii="Calibri" w:hAnsi="Calibri" w:cs="Calibri"/>
          <w:b/>
        </w:rPr>
        <w:t xml:space="preserve"> (ES) 2022/576</w:t>
      </w:r>
      <w:r w:rsidR="00BA75EC">
        <w:rPr>
          <w:rFonts w:ascii="Calibri" w:hAnsi="Calibri" w:cs="Calibri"/>
          <w:b/>
        </w:rPr>
        <w:t xml:space="preserve"> </w:t>
      </w:r>
      <w:r w:rsidR="00BA75EC" w:rsidRPr="00D8286E">
        <w:rPr>
          <w:rFonts w:ascii="Calibri" w:hAnsi="Calibri" w:cs="Calibri"/>
          <w:b/>
        </w:rPr>
        <w:t>nustatyta:</w:t>
      </w:r>
    </w:p>
    <w:tbl>
      <w:tblPr>
        <w:tblW w:w="4881"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46"/>
        <w:gridCol w:w="4236"/>
        <w:gridCol w:w="4318"/>
      </w:tblGrid>
      <w:tr w:rsidR="00BA75EC" w:rsidRPr="004053F7" w14:paraId="111CD975" w14:textId="77777777" w:rsidTr="001B24C4">
        <w:tc>
          <w:tcPr>
            <w:tcW w:w="450" w:type="pct"/>
            <w:shd w:val="clear" w:color="auto" w:fill="F2F2F2" w:themeFill="background1" w:themeFillShade="F2"/>
            <w:vAlign w:val="center"/>
          </w:tcPr>
          <w:p w14:paraId="60DAFA8F" w14:textId="77777777" w:rsidR="00BA75EC" w:rsidRPr="004053F7" w:rsidRDefault="00BA75EC" w:rsidP="00E23203">
            <w:pPr>
              <w:spacing w:after="0" w:line="240" w:lineRule="auto"/>
              <w:rPr>
                <w:rFonts w:ascii="Calibri" w:eastAsia="Calibri" w:hAnsi="Calibri" w:cs="Calibri"/>
                <w:b/>
              </w:rPr>
            </w:pPr>
            <w:r w:rsidRPr="004053F7">
              <w:rPr>
                <w:rFonts w:ascii="Calibri" w:eastAsia="Calibri" w:hAnsi="Calibri" w:cs="Calibri"/>
                <w:b/>
              </w:rPr>
              <w:t>Eil. Nr.</w:t>
            </w:r>
          </w:p>
        </w:tc>
        <w:tc>
          <w:tcPr>
            <w:tcW w:w="2253" w:type="pct"/>
            <w:shd w:val="clear" w:color="auto" w:fill="F2F2F2" w:themeFill="background1" w:themeFillShade="F2"/>
            <w:vAlign w:val="center"/>
          </w:tcPr>
          <w:p w14:paraId="4BCB306B" w14:textId="4F6F4125" w:rsidR="00BA75EC" w:rsidRPr="004053F7" w:rsidRDefault="006F7BCE" w:rsidP="00E23203">
            <w:pPr>
              <w:spacing w:after="0" w:line="240" w:lineRule="auto"/>
              <w:jc w:val="center"/>
              <w:rPr>
                <w:rFonts w:ascii="Calibri" w:eastAsia="Calibri" w:hAnsi="Calibri" w:cs="Calibri"/>
                <w:b/>
              </w:rPr>
            </w:pPr>
            <w:r w:rsidRPr="006F7BCE">
              <w:rPr>
                <w:rFonts w:ascii="Calibri" w:eastAsia="Calibri" w:hAnsi="Calibri" w:cs="Calibri"/>
                <w:b/>
              </w:rPr>
              <w:t>Dalyvavimas draudžiamas, esant žemiau numatytomis sąlygomis</w:t>
            </w:r>
          </w:p>
        </w:tc>
        <w:tc>
          <w:tcPr>
            <w:tcW w:w="2297" w:type="pct"/>
            <w:shd w:val="clear" w:color="auto" w:fill="F2F2F2" w:themeFill="background1" w:themeFillShade="F2"/>
            <w:vAlign w:val="center"/>
          </w:tcPr>
          <w:p w14:paraId="4D0D44FF" w14:textId="77777777" w:rsidR="00BA75EC" w:rsidRPr="004053F7" w:rsidRDefault="00BA75EC" w:rsidP="00E23203">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54393F" w:rsidRPr="001246B7" w14:paraId="0A0C9FC2" w14:textId="77777777" w:rsidTr="001B24C4">
        <w:tc>
          <w:tcPr>
            <w:tcW w:w="450" w:type="pct"/>
            <w:shd w:val="clear" w:color="auto" w:fill="F2F2F2" w:themeFill="background1" w:themeFillShade="F2"/>
            <w:vAlign w:val="center"/>
          </w:tcPr>
          <w:p w14:paraId="1ACF29C9" w14:textId="044D78AB" w:rsidR="0054393F" w:rsidRPr="00EA444D" w:rsidRDefault="0054393F" w:rsidP="00727CCE">
            <w:pPr>
              <w:pStyle w:val="Sraopastraipa"/>
              <w:numPr>
                <w:ilvl w:val="2"/>
                <w:numId w:val="8"/>
              </w:numPr>
              <w:tabs>
                <w:tab w:val="left" w:pos="284"/>
              </w:tabs>
              <w:spacing w:before="60" w:after="60" w:line="240" w:lineRule="auto"/>
              <w:rPr>
                <w:rFonts w:eastAsia="Calibri"/>
              </w:rPr>
            </w:pPr>
          </w:p>
        </w:tc>
        <w:tc>
          <w:tcPr>
            <w:tcW w:w="2253" w:type="pct"/>
            <w:vAlign w:val="center"/>
          </w:tcPr>
          <w:p w14:paraId="1882B40D" w14:textId="7DD0B0C7" w:rsidR="0054393F" w:rsidRPr="004053F7"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Rusijos pilietis, fizinis ar juridinis asmuo, subjektas ar organizacija, įsteigta</w:t>
            </w:r>
            <w:r w:rsidR="003417D8">
              <w:rPr>
                <w:rFonts w:ascii="Calibri" w:eastAsia="Calibri" w:hAnsi="Calibri" w:cs="Calibri"/>
              </w:rPr>
              <w:t xml:space="preserve"> (-ę)</w:t>
            </w:r>
            <w:r w:rsidRPr="00BA75EC">
              <w:rPr>
                <w:rFonts w:ascii="Calibri" w:eastAsia="Calibri" w:hAnsi="Calibri" w:cs="Calibri"/>
              </w:rPr>
              <w:t xml:space="preserve"> Rusijoje;</w:t>
            </w:r>
          </w:p>
        </w:tc>
        <w:tc>
          <w:tcPr>
            <w:tcW w:w="2297" w:type="pct"/>
            <w:vMerge w:val="restart"/>
            <w:vAlign w:val="center"/>
          </w:tcPr>
          <w:p w14:paraId="104308B5" w14:textId="39BD9048" w:rsidR="00285D71" w:rsidRDefault="00285D71" w:rsidP="00E23203">
            <w:pPr>
              <w:rPr>
                <w:rFonts w:ascii="Calibri" w:hAnsi="Calibri" w:cs="Calibri"/>
              </w:rPr>
            </w:pPr>
            <w:r w:rsidRPr="00961401">
              <w:rPr>
                <w:rFonts w:ascii="Calibri" w:hAnsi="Calibri" w:cs="Calibri"/>
                <w:b/>
                <w:bCs/>
              </w:rPr>
              <w:t>Tiekėjas</w:t>
            </w:r>
            <w:r w:rsidR="00961401">
              <w:rPr>
                <w:rFonts w:ascii="Calibri" w:hAnsi="Calibri" w:cs="Calibri"/>
              </w:rPr>
              <w:t xml:space="preserve"> </w:t>
            </w:r>
            <w:r>
              <w:rPr>
                <w:rFonts w:ascii="Calibri" w:hAnsi="Calibri" w:cs="Calibri"/>
              </w:rPr>
              <w:t>su pasiūlymu pateikdamas užpildytą pirkimo dokumentą „</w:t>
            </w:r>
            <w:r w:rsidR="006B5E17">
              <w:rPr>
                <w:rFonts w:ascii="Calibri" w:hAnsi="Calibri" w:cs="Calibri"/>
              </w:rPr>
              <w:t>9</w:t>
            </w:r>
            <w:r w:rsidRPr="00285D71">
              <w:rPr>
                <w:rFonts w:ascii="Calibri" w:hAnsi="Calibri" w:cs="Calibri"/>
              </w:rPr>
              <w:t xml:space="preserve"> </w:t>
            </w:r>
            <w:r w:rsidR="004C6401">
              <w:rPr>
                <w:rFonts w:ascii="Calibri" w:hAnsi="Calibri" w:cs="Calibri"/>
              </w:rPr>
              <w:t>PAGD</w:t>
            </w:r>
            <w:r w:rsidRPr="00285D71">
              <w:rPr>
                <w:rFonts w:ascii="Calibri" w:hAnsi="Calibri" w:cs="Calibri"/>
              </w:rPr>
              <w:t xml:space="preserve"> PD Deklaracija dėl ES 2022_576</w:t>
            </w:r>
            <w:r>
              <w:rPr>
                <w:rFonts w:ascii="Calibri" w:hAnsi="Calibri" w:cs="Calibri"/>
              </w:rPr>
              <w:t>“ deklaruoja apie (ne)atitiktį nustatytam reikalavimui. Tačiau perkančiajai organizacijai kilus įtarimų, privalės pateikti žemiau nurodytus, atitiktį pagrindžiančius dokumentus.</w:t>
            </w:r>
          </w:p>
          <w:p w14:paraId="69421AC1" w14:textId="3536DB06" w:rsidR="0054393F" w:rsidRDefault="0054393F" w:rsidP="00E23203">
            <w:pPr>
              <w:rPr>
                <w:rFonts w:ascii="Calibri" w:hAnsi="Calibri" w:cs="Calibri"/>
              </w:rPr>
            </w:pPr>
            <w:r>
              <w:rPr>
                <w:rFonts w:ascii="Calibri" w:hAnsi="Calibri" w:cs="Calibri"/>
              </w:rPr>
              <w:t>Pateikiami dokumentai</w:t>
            </w:r>
            <w:r w:rsidR="00CA7CBE">
              <w:rPr>
                <w:rFonts w:ascii="Calibri" w:hAnsi="Calibri" w:cs="Calibri"/>
              </w:rPr>
              <w:t>, kurių perkančioji organizacija prašo, kilus įtarimui</w:t>
            </w:r>
            <w:r>
              <w:rPr>
                <w:rFonts w:ascii="Calibri" w:hAnsi="Calibri" w:cs="Calibri"/>
              </w:rPr>
              <w:t>:</w:t>
            </w:r>
          </w:p>
          <w:p w14:paraId="0B4A8EC9" w14:textId="587C1B2F"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 xml:space="preserve">yra juridinis </w:t>
            </w:r>
            <w:r w:rsidRPr="00466866">
              <w:rPr>
                <w:rFonts w:ascii="Calibri" w:hAnsi="Calibri" w:cs="Calibri"/>
              </w:rPr>
              <w:lastRenderedPageBreak/>
              <w:t>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Default="0054393F" w:rsidP="00E23203">
            <w:pPr>
              <w:spacing w:after="0" w:line="240" w:lineRule="auto"/>
              <w:rPr>
                <w:rFonts w:ascii="Calibri" w:hAnsi="Calibri" w:cs="Calibri"/>
              </w:rPr>
            </w:pPr>
          </w:p>
          <w:p w14:paraId="42205F9E" w14:textId="5CAB430A"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93F" w:rsidRDefault="0054393F" w:rsidP="00E23203">
            <w:pPr>
              <w:spacing w:after="0" w:line="240" w:lineRule="auto"/>
              <w:rPr>
                <w:rFonts w:ascii="Calibri" w:hAnsi="Calibri" w:cs="Calibri"/>
              </w:rPr>
            </w:pPr>
          </w:p>
          <w:p w14:paraId="28095B9F" w14:textId="0DFBCF0E" w:rsidR="00285D71" w:rsidRPr="004053F7" w:rsidRDefault="0054393F" w:rsidP="00E23203">
            <w:pPr>
              <w:spacing w:after="0" w:line="240" w:lineRule="auto"/>
              <w:rPr>
                <w:rFonts w:ascii="Calibri" w:eastAsia="Calibri" w:hAnsi="Calibri" w:cs="Calibri"/>
              </w:rPr>
            </w:pPr>
            <w:r w:rsidRPr="0054393F">
              <w:rPr>
                <w:rFonts w:ascii="Calibri" w:eastAsia="Calibri" w:hAnsi="Calibri" w:cs="Calibri"/>
              </w:rPr>
              <w:t xml:space="preserve">Duomenys </w:t>
            </w:r>
            <w:r>
              <w:rPr>
                <w:rFonts w:ascii="Calibri" w:eastAsia="Calibri" w:hAnsi="Calibri" w:cs="Calibri"/>
              </w:rPr>
              <w:t>taip pat gali būti</w:t>
            </w:r>
            <w:r w:rsidRPr="0054393F">
              <w:rPr>
                <w:rFonts w:ascii="Calibri" w:eastAsia="Calibri" w:hAnsi="Calibri" w:cs="Calibri"/>
              </w:rPr>
              <w:t xml:space="preserve"> tikrinami pagal iš kompetentingų institucijų gautą informaciją, Tiekėjas gali būti paprašytas ir turės pateikti tokiai patikrai atlikti reikalingus dokumentus ir/ar paaiškinimus.</w:t>
            </w:r>
          </w:p>
        </w:tc>
      </w:tr>
      <w:tr w:rsidR="0054393F" w:rsidRPr="001246B7" w14:paraId="699EB3D0" w14:textId="77777777" w:rsidTr="001B24C4">
        <w:tc>
          <w:tcPr>
            <w:tcW w:w="450" w:type="pct"/>
            <w:shd w:val="clear" w:color="auto" w:fill="F2F2F2" w:themeFill="background1" w:themeFillShade="F2"/>
            <w:vAlign w:val="center"/>
          </w:tcPr>
          <w:p w14:paraId="3B3B845C" w14:textId="2B1AE8D3" w:rsidR="0054393F" w:rsidRPr="00EA444D" w:rsidRDefault="0054393F" w:rsidP="00727CCE">
            <w:pPr>
              <w:pStyle w:val="Sraopastraipa"/>
              <w:numPr>
                <w:ilvl w:val="2"/>
                <w:numId w:val="8"/>
              </w:numPr>
              <w:tabs>
                <w:tab w:val="left" w:pos="284"/>
              </w:tabs>
              <w:spacing w:before="60" w:after="60" w:line="240" w:lineRule="auto"/>
              <w:rPr>
                <w:rFonts w:eastAsia="Calibri"/>
              </w:rPr>
            </w:pPr>
          </w:p>
        </w:tc>
        <w:tc>
          <w:tcPr>
            <w:tcW w:w="2253" w:type="pct"/>
            <w:vAlign w:val="center"/>
          </w:tcPr>
          <w:p w14:paraId="75518ABF" w14:textId="3604F940" w:rsidR="0054393F"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kuri</w:t>
            </w:r>
            <w:r w:rsidR="003417D8">
              <w:rPr>
                <w:rFonts w:ascii="Calibri" w:eastAsia="Calibri" w:hAnsi="Calibri" w:cs="Calibri"/>
              </w:rPr>
              <w:t>uose</w:t>
            </w:r>
            <w:r w:rsidRPr="00BA75EC">
              <w:rPr>
                <w:rFonts w:ascii="Calibri" w:eastAsia="Calibri" w:hAnsi="Calibri" w:cs="Calibri"/>
              </w:rPr>
              <w:t xml:space="preserve"> daugiau kaip 50 </w:t>
            </w:r>
            <w:r w:rsidRPr="00BA75EC">
              <w:rPr>
                <w:rFonts w:ascii="Calibri" w:eastAsia="Calibri" w:hAnsi="Calibri" w:cs="Calibri"/>
              </w:rPr>
              <w:lastRenderedPageBreak/>
              <w:t xml:space="preserve">(penkiasdešimt) procentų nuosavybės teisių tiesiogiai ar netiesiogiai priklauso </w:t>
            </w:r>
            <w:r w:rsidR="001B24C4">
              <w:rPr>
                <w:rFonts w:ascii="Calibri" w:eastAsia="Calibri" w:hAnsi="Calibri" w:cs="Calibri"/>
              </w:rPr>
              <w:t>6</w:t>
            </w:r>
            <w:r w:rsidR="004F3E30" w:rsidRPr="00CF520E">
              <w:rPr>
                <w:rFonts w:ascii="Calibri" w:eastAsia="Calibri" w:hAnsi="Calibri" w:cs="Calibri"/>
              </w:rPr>
              <w:t>.1.1.</w:t>
            </w:r>
            <w:r w:rsidRPr="00BA75EC">
              <w:rPr>
                <w:rFonts w:ascii="Calibri" w:eastAsia="Calibri" w:hAnsi="Calibri" w:cs="Calibri"/>
              </w:rPr>
              <w:t xml:space="preserve"> papunktyje nurodytam subjektui;</w:t>
            </w:r>
          </w:p>
        </w:tc>
        <w:tc>
          <w:tcPr>
            <w:tcW w:w="2297" w:type="pct"/>
            <w:vMerge/>
            <w:vAlign w:val="center"/>
          </w:tcPr>
          <w:p w14:paraId="5444AC9C" w14:textId="77777777" w:rsidR="0054393F" w:rsidRDefault="0054393F" w:rsidP="00E23203">
            <w:pPr>
              <w:rPr>
                <w:rFonts w:ascii="Calibri" w:hAnsi="Calibri" w:cs="Calibri"/>
              </w:rPr>
            </w:pPr>
          </w:p>
        </w:tc>
      </w:tr>
      <w:tr w:rsidR="0054393F" w:rsidRPr="001246B7" w14:paraId="2EBB2917" w14:textId="77777777" w:rsidTr="001B24C4">
        <w:tc>
          <w:tcPr>
            <w:tcW w:w="450" w:type="pct"/>
            <w:shd w:val="clear" w:color="auto" w:fill="F2F2F2" w:themeFill="background1" w:themeFillShade="F2"/>
            <w:vAlign w:val="center"/>
          </w:tcPr>
          <w:p w14:paraId="2197BB5E" w14:textId="4262C30A" w:rsidR="0054393F" w:rsidRPr="00EA444D" w:rsidRDefault="0054393F" w:rsidP="00727CCE">
            <w:pPr>
              <w:pStyle w:val="Sraopastraipa"/>
              <w:numPr>
                <w:ilvl w:val="2"/>
                <w:numId w:val="8"/>
              </w:numPr>
              <w:tabs>
                <w:tab w:val="left" w:pos="284"/>
              </w:tabs>
              <w:spacing w:before="60" w:after="60" w:line="240" w:lineRule="auto"/>
              <w:rPr>
                <w:rFonts w:eastAsia="Calibri"/>
              </w:rPr>
            </w:pPr>
          </w:p>
        </w:tc>
        <w:tc>
          <w:tcPr>
            <w:tcW w:w="2253" w:type="pct"/>
            <w:vAlign w:val="center"/>
          </w:tcPr>
          <w:p w14:paraId="54FBB7A7" w14:textId="219BCD97" w:rsidR="0054393F" w:rsidRDefault="0054393F" w:rsidP="004052A0">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004052A0" w:rsidRPr="00BA75EC">
              <w:rPr>
                <w:rFonts w:ascii="Calibri" w:eastAsia="Calibri" w:hAnsi="Calibri" w:cs="Calibri"/>
              </w:rPr>
              <w:t xml:space="preserve"> </w:t>
            </w:r>
            <w:r w:rsidRPr="00BA75EC">
              <w:rPr>
                <w:rFonts w:ascii="Calibri" w:eastAsia="Calibri" w:hAnsi="Calibri" w:cs="Calibri"/>
              </w:rPr>
              <w:t>fizini</w:t>
            </w:r>
            <w:r w:rsidR="004052A0">
              <w:rPr>
                <w:rFonts w:ascii="Calibri" w:eastAsia="Calibri" w:hAnsi="Calibri" w:cs="Calibri"/>
              </w:rPr>
              <w:t>s</w:t>
            </w:r>
            <w:r w:rsidRPr="00BA75EC">
              <w:rPr>
                <w:rFonts w:ascii="Calibri" w:eastAsia="Calibri" w:hAnsi="Calibri" w:cs="Calibri"/>
              </w:rPr>
              <w:t xml:space="preserve"> ar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veikian</w:t>
            </w:r>
            <w:r w:rsidR="004052A0">
              <w:rPr>
                <w:rFonts w:ascii="Calibri" w:eastAsia="Calibri" w:hAnsi="Calibri" w:cs="Calibri"/>
              </w:rPr>
              <w:t>tys</w:t>
            </w:r>
            <w:r w:rsidRPr="00BA75EC">
              <w:rPr>
                <w:rFonts w:ascii="Calibri" w:eastAsia="Calibri" w:hAnsi="Calibri" w:cs="Calibri"/>
              </w:rPr>
              <w:t xml:space="preserve"> šio punkto </w:t>
            </w:r>
            <w:r w:rsidR="001B24C4">
              <w:rPr>
                <w:rFonts w:ascii="Calibri" w:eastAsia="Calibri" w:hAnsi="Calibri" w:cs="Calibri"/>
              </w:rPr>
              <w:t>6</w:t>
            </w:r>
            <w:r w:rsidRPr="00CF520E">
              <w:rPr>
                <w:rFonts w:ascii="Calibri" w:eastAsia="Calibri" w:hAnsi="Calibri" w:cs="Calibri"/>
              </w:rPr>
              <w:t>.1.1.</w:t>
            </w:r>
            <w:r w:rsidRPr="00BA75EC">
              <w:rPr>
                <w:rFonts w:ascii="Calibri" w:eastAsia="Calibri" w:hAnsi="Calibri" w:cs="Calibri"/>
              </w:rPr>
              <w:t xml:space="preserve"> ar </w:t>
            </w:r>
            <w:r w:rsidR="001B24C4">
              <w:rPr>
                <w:rFonts w:ascii="Calibri" w:eastAsia="Calibri" w:hAnsi="Calibri" w:cs="Calibri"/>
              </w:rPr>
              <w:t>6</w:t>
            </w:r>
            <w:r>
              <w:rPr>
                <w:rFonts w:ascii="Calibri" w:eastAsia="Calibri" w:hAnsi="Calibri" w:cs="Calibri"/>
              </w:rPr>
              <w:t>.1.2.</w:t>
            </w:r>
            <w:r w:rsidRPr="00BA75EC">
              <w:rPr>
                <w:rFonts w:ascii="Calibri" w:eastAsia="Calibri" w:hAnsi="Calibri" w:cs="Calibri"/>
              </w:rPr>
              <w:t xml:space="preserve"> papunktyje nurodyto subjekto vardu ar jo nurodymu</w:t>
            </w:r>
            <w:r w:rsidR="003417D8">
              <w:rPr>
                <w:rFonts w:ascii="Calibri" w:eastAsia="Calibri" w:hAnsi="Calibri" w:cs="Calibri"/>
              </w:rPr>
              <w:t>.</w:t>
            </w:r>
          </w:p>
        </w:tc>
        <w:tc>
          <w:tcPr>
            <w:tcW w:w="2297" w:type="pct"/>
            <w:vMerge/>
            <w:vAlign w:val="center"/>
          </w:tcPr>
          <w:p w14:paraId="57C153DD" w14:textId="77777777" w:rsidR="0054393F" w:rsidRDefault="0054393F" w:rsidP="00E23203">
            <w:pPr>
              <w:rPr>
                <w:rFonts w:ascii="Calibri" w:hAnsi="Calibri" w:cs="Calibr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9" w:name="_Toc506979276"/>
      <w:r w:rsidRPr="004053F7">
        <w:rPr>
          <w:rFonts w:ascii="Calibri" w:eastAsiaTheme="majorEastAsia" w:hAnsi="Calibri" w:cs="Calibri"/>
          <w:b/>
          <w:bCs/>
          <w:color w:val="548DD4" w:themeColor="text2" w:themeTint="99"/>
          <w:spacing w:val="4"/>
        </w:rPr>
        <w:t>PASIŪLYMŲ VERTINIMO KRITERIJAI IR TVARKA</w:t>
      </w:r>
    </w:p>
    <w:bookmarkEnd w:id="9"/>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152F48A5" w14:textId="77777777" w:rsidR="001B24C4" w:rsidRPr="00F43D23" w:rsidRDefault="001B24C4" w:rsidP="001B24C4">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Pr>
          <w:rFonts w:asciiTheme="majorHAnsi" w:hAnsiTheme="majorHAnsi" w:cstheme="majorHAnsi"/>
          <w:color w:val="auto"/>
          <w:lang w:val="lt-LT"/>
        </w:rPr>
        <w:t xml:space="preserve">7.1. </w:t>
      </w:r>
      <w:r w:rsidRPr="00E61760">
        <w:rPr>
          <w:rFonts w:asciiTheme="majorHAnsi" w:hAnsiTheme="majorHAnsi" w:cstheme="majorHAnsi"/>
          <w:color w:val="auto"/>
          <w:lang w:val="lt-LT"/>
        </w:rPr>
        <w:t xml:space="preserve">Pasiūlymų </w:t>
      </w:r>
      <w:r w:rsidRPr="00F43D23">
        <w:rPr>
          <w:rFonts w:asciiTheme="majorHAnsi" w:hAnsiTheme="majorHAnsi" w:cstheme="majorHAnsi"/>
          <w:color w:val="auto"/>
          <w:lang w:val="lt-LT"/>
        </w:rPr>
        <w:t>naudingumas vertinamas pagal kainos ir kokybės (pasirinktos kokybės vertinimo charakteristikos įvertinamos kiekybiškai) santykį.</w:t>
      </w:r>
    </w:p>
    <w:p w14:paraId="52028F59" w14:textId="77777777" w:rsidR="001B24C4" w:rsidRPr="00F43D23" w:rsidRDefault="001B24C4" w:rsidP="001B24C4">
      <w:pPr>
        <w:pStyle w:val="Body2"/>
        <w:pBdr>
          <w:top w:val="nil"/>
          <w:left w:val="nil"/>
          <w:bottom w:val="nil"/>
          <w:right w:val="nil"/>
          <w:between w:val="nil"/>
          <w:bar w:val="nil"/>
        </w:pBdr>
        <w:tabs>
          <w:tab w:val="left" w:pos="1276"/>
        </w:tabs>
        <w:spacing w:after="0"/>
        <w:ind w:firstLine="0"/>
        <w:rPr>
          <w:rFonts w:asciiTheme="majorHAnsi" w:hAnsiTheme="majorHAnsi" w:cstheme="majorHAnsi"/>
          <w:color w:val="auto"/>
          <w:lang w:val="lt-LT"/>
        </w:rPr>
      </w:pPr>
      <w:r>
        <w:rPr>
          <w:rFonts w:asciiTheme="majorHAnsi" w:hAnsiTheme="majorHAnsi" w:cstheme="majorHAnsi"/>
          <w:color w:val="auto"/>
          <w:lang w:val="lt-LT"/>
        </w:rPr>
        <w:t>7</w:t>
      </w:r>
      <w:r w:rsidRPr="00F43D23">
        <w:rPr>
          <w:rFonts w:asciiTheme="majorHAnsi" w:hAnsiTheme="majorHAnsi" w:cstheme="majorHAnsi"/>
          <w:color w:val="auto"/>
          <w:lang w:val="lt-LT"/>
        </w:rPr>
        <w:t xml:space="preserve">.2. </w:t>
      </w:r>
      <w:bookmarkStart w:id="10" w:name="_Hlk201138497"/>
      <w:r w:rsidRPr="00F43D23">
        <w:rPr>
          <w:rFonts w:asciiTheme="majorHAnsi" w:hAnsiTheme="majorHAnsi" w:cstheme="majorHAnsi"/>
          <w:color w:val="auto"/>
          <w:lang w:val="lt-LT"/>
        </w:rPr>
        <w:t>Kiekvienos pirkimo dalies pasiūlymo ekonominis naudingumas apskaičiuojamas:</w:t>
      </w:r>
      <w:bookmarkEnd w:id="10"/>
    </w:p>
    <w:p w14:paraId="47422605" w14:textId="77777777" w:rsidR="001B24C4" w:rsidRPr="00F43D23" w:rsidRDefault="001B24C4" w:rsidP="001B24C4">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lang w:val="lt-LT"/>
        </w:rPr>
      </w:pPr>
      <w:r>
        <w:rPr>
          <w:rFonts w:asciiTheme="majorHAnsi" w:hAnsiTheme="majorHAnsi" w:cstheme="majorHAnsi"/>
          <w:lang w:val="lt-LT"/>
        </w:rPr>
        <w:t>7</w:t>
      </w:r>
      <w:r w:rsidRPr="00F43D23">
        <w:rPr>
          <w:rFonts w:asciiTheme="majorHAnsi" w:hAnsiTheme="majorHAnsi" w:cstheme="majorHAnsi"/>
          <w:lang w:val="lt-LT"/>
        </w:rPr>
        <w:t xml:space="preserve">.2.1. Pirmas kriterijus – </w:t>
      </w:r>
      <w:r w:rsidRPr="00F43D23">
        <w:rPr>
          <w:rFonts w:asciiTheme="majorHAnsi" w:hAnsiTheme="majorHAnsi" w:cstheme="majorHAnsi"/>
          <w:b/>
          <w:lang w:val="lt-LT"/>
        </w:rPr>
        <w:t>Kaina (C)</w:t>
      </w:r>
      <w:r w:rsidRPr="00F43D23">
        <w:rPr>
          <w:rFonts w:asciiTheme="majorHAnsi" w:hAnsiTheme="majorHAnsi" w:cstheme="majorHAnsi"/>
          <w:lang w:val="lt-LT"/>
        </w:rPr>
        <w:t xml:space="preserve">. Kriterijaus lyginamasis svoris X=50 %. </w:t>
      </w:r>
    </w:p>
    <w:p w14:paraId="4FB95BBE" w14:textId="77777777" w:rsidR="001B24C4" w:rsidRPr="00F43D23" w:rsidRDefault="001B24C4" w:rsidP="001B24C4">
      <w:pPr>
        <w:pStyle w:val="Body2"/>
        <w:pBdr>
          <w:top w:val="nil"/>
          <w:left w:val="nil"/>
          <w:bottom w:val="nil"/>
          <w:right w:val="nil"/>
          <w:between w:val="nil"/>
          <w:bar w:val="nil"/>
        </w:pBdr>
        <w:tabs>
          <w:tab w:val="left" w:pos="1276"/>
        </w:tabs>
        <w:spacing w:after="0"/>
        <w:ind w:firstLine="0"/>
        <w:rPr>
          <w:rFonts w:asciiTheme="majorHAnsi" w:hAnsiTheme="majorHAnsi" w:cstheme="majorHAnsi"/>
          <w:lang w:val="lt-LT"/>
        </w:rPr>
      </w:pPr>
      <w:r>
        <w:rPr>
          <w:rFonts w:asciiTheme="majorHAnsi" w:hAnsiTheme="majorHAnsi" w:cstheme="majorHAnsi"/>
          <w:lang w:val="lt-LT"/>
        </w:rPr>
        <w:t>7</w:t>
      </w:r>
      <w:r w:rsidRPr="00F43D23">
        <w:rPr>
          <w:rFonts w:asciiTheme="majorHAnsi" w:hAnsiTheme="majorHAnsi" w:cstheme="majorHAnsi"/>
          <w:lang w:val="lt-LT"/>
        </w:rPr>
        <w:t xml:space="preserve">.2.2. Antras kriterijus – </w:t>
      </w:r>
      <w:r w:rsidRPr="00F43D23">
        <w:rPr>
          <w:rFonts w:asciiTheme="majorHAnsi" w:hAnsiTheme="majorHAnsi" w:cstheme="majorHAnsi"/>
          <w:b/>
          <w:lang w:val="lt-LT"/>
        </w:rPr>
        <w:t xml:space="preserve">Atstumas (A) visu pasiūlytų atstumų nuo PGV struktūrinių padalinių iki paslaugų teikimo vietos suma </w:t>
      </w:r>
      <w:r w:rsidRPr="00F43D23">
        <w:rPr>
          <w:rFonts w:asciiTheme="majorHAnsi" w:hAnsiTheme="majorHAnsi" w:cstheme="majorHAnsi"/>
          <w:lang w:val="lt-LT"/>
        </w:rPr>
        <w:t xml:space="preserve">(važiuojant trumpiausiu keliu pagal </w:t>
      </w:r>
      <w:hyperlink r:id="rId18" w:history="1">
        <w:r w:rsidRPr="00F43D23">
          <w:rPr>
            <w:rStyle w:val="Hipersaitas"/>
            <w:rFonts w:asciiTheme="majorHAnsi" w:hAnsiTheme="majorHAnsi" w:cstheme="majorHAnsi"/>
            <w:color w:val="auto"/>
            <w:lang w:val="lt-LT"/>
          </w:rPr>
          <w:t>www.maps.lt</w:t>
        </w:r>
      </w:hyperlink>
      <w:r w:rsidRPr="00F43D23">
        <w:rPr>
          <w:rFonts w:asciiTheme="majorHAnsi" w:hAnsiTheme="majorHAnsi" w:cstheme="majorHAnsi"/>
          <w:lang w:val="lt-LT"/>
        </w:rPr>
        <w:t xml:space="preserve"> rodmenis). Kriterijaus lyginamasis svoris Y=40 %.</w:t>
      </w:r>
    </w:p>
    <w:p w14:paraId="15015E45" w14:textId="77777777" w:rsidR="001B24C4" w:rsidRPr="00F43D23" w:rsidRDefault="001B24C4" w:rsidP="001B24C4">
      <w:pPr>
        <w:pStyle w:val="Body2"/>
        <w:pBdr>
          <w:top w:val="nil"/>
          <w:left w:val="nil"/>
          <w:bottom w:val="nil"/>
          <w:right w:val="nil"/>
          <w:between w:val="nil"/>
          <w:bar w:val="nil"/>
        </w:pBdr>
        <w:tabs>
          <w:tab w:val="left" w:pos="1276"/>
        </w:tabs>
        <w:spacing w:after="0"/>
        <w:ind w:firstLine="0"/>
        <w:rPr>
          <w:rFonts w:asciiTheme="majorHAnsi" w:hAnsiTheme="majorHAnsi" w:cstheme="majorHAnsi"/>
          <w:lang w:val="lt-LT"/>
        </w:rPr>
      </w:pPr>
      <w:r>
        <w:rPr>
          <w:rFonts w:asciiTheme="majorHAnsi" w:hAnsiTheme="majorHAnsi" w:cstheme="majorHAnsi"/>
          <w:lang w:val="lt-LT"/>
        </w:rPr>
        <w:t>7</w:t>
      </w:r>
      <w:r w:rsidRPr="00F43D23">
        <w:rPr>
          <w:rFonts w:asciiTheme="majorHAnsi" w:hAnsiTheme="majorHAnsi" w:cstheme="majorHAnsi"/>
          <w:lang w:val="lt-LT"/>
        </w:rPr>
        <w:t xml:space="preserve">.2.3. Trečias kriterijus – </w:t>
      </w:r>
      <w:r w:rsidRPr="00F43D23">
        <w:rPr>
          <w:rFonts w:asciiTheme="majorHAnsi" w:hAnsiTheme="majorHAnsi" w:cstheme="majorHAnsi"/>
          <w:b/>
          <w:lang w:val="lt-LT"/>
        </w:rPr>
        <w:t>Siūlomas garantijos terminas (G) suteiktoms  paslaugoms (mėnesiais)</w:t>
      </w:r>
      <w:r w:rsidRPr="00F43D23">
        <w:rPr>
          <w:rFonts w:asciiTheme="majorHAnsi" w:hAnsiTheme="majorHAnsi" w:cstheme="majorHAnsi"/>
          <w:lang w:val="lt-LT"/>
        </w:rPr>
        <w:t>. Kriterijaus lyginamasis svoris Z=10 %.</w:t>
      </w:r>
    </w:p>
    <w:p w14:paraId="2AC2F320" w14:textId="77777777" w:rsidR="001B24C4" w:rsidRPr="00F43D23" w:rsidRDefault="001B24C4" w:rsidP="001B24C4">
      <w:pPr>
        <w:pStyle w:val="Body2"/>
        <w:tabs>
          <w:tab w:val="left" w:pos="1276"/>
        </w:tabs>
        <w:spacing w:after="0"/>
        <w:rPr>
          <w:rFonts w:asciiTheme="majorHAnsi" w:hAnsiTheme="majorHAnsi" w:cstheme="majorHAnsi"/>
          <w:lang w:val="lt-LT"/>
        </w:rPr>
      </w:pPr>
    </w:p>
    <w:tbl>
      <w:tblPr>
        <w:tblStyle w:val="Lentelstinklelisviesus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573"/>
        <w:gridCol w:w="2127"/>
        <w:gridCol w:w="3827"/>
      </w:tblGrid>
      <w:tr w:rsidR="001B24C4" w:rsidRPr="00F43D23" w14:paraId="3D6A3BD4" w14:textId="77777777" w:rsidTr="00010C0B">
        <w:tc>
          <w:tcPr>
            <w:tcW w:w="1391" w:type="dxa"/>
          </w:tcPr>
          <w:p w14:paraId="00D9B1A5" w14:textId="77777777" w:rsidR="001B24C4" w:rsidRPr="00F43D23" w:rsidRDefault="001B24C4" w:rsidP="00010C0B">
            <w:pPr>
              <w:jc w:val="center"/>
              <w:rPr>
                <w:rFonts w:asciiTheme="majorHAnsi" w:hAnsiTheme="majorHAnsi" w:cstheme="majorHAnsi"/>
              </w:rPr>
            </w:pPr>
            <w:r w:rsidRPr="00F43D23">
              <w:rPr>
                <w:rFonts w:asciiTheme="majorHAnsi" w:hAnsiTheme="majorHAnsi" w:cstheme="majorHAnsi"/>
                <w:b/>
              </w:rPr>
              <w:t>Kriterijus</w:t>
            </w:r>
          </w:p>
        </w:tc>
        <w:tc>
          <w:tcPr>
            <w:tcW w:w="2573" w:type="dxa"/>
          </w:tcPr>
          <w:p w14:paraId="3A80C342" w14:textId="77777777" w:rsidR="001B24C4" w:rsidRPr="00F43D23" w:rsidRDefault="001B24C4" w:rsidP="00010C0B">
            <w:pPr>
              <w:jc w:val="center"/>
              <w:rPr>
                <w:rFonts w:asciiTheme="majorHAnsi" w:hAnsiTheme="majorHAnsi" w:cstheme="majorHAnsi"/>
              </w:rPr>
            </w:pPr>
            <w:r w:rsidRPr="00F43D23">
              <w:rPr>
                <w:rFonts w:asciiTheme="majorHAnsi" w:hAnsiTheme="majorHAnsi" w:cstheme="majorHAnsi"/>
                <w:b/>
              </w:rPr>
              <w:t>Vertinamas dokumentas</w:t>
            </w:r>
          </w:p>
        </w:tc>
        <w:tc>
          <w:tcPr>
            <w:tcW w:w="2127" w:type="dxa"/>
          </w:tcPr>
          <w:p w14:paraId="78CF9D48" w14:textId="77777777" w:rsidR="001B24C4" w:rsidRPr="00F43D23" w:rsidRDefault="001B24C4" w:rsidP="00010C0B">
            <w:pPr>
              <w:jc w:val="center"/>
              <w:rPr>
                <w:rFonts w:asciiTheme="majorHAnsi" w:hAnsiTheme="majorHAnsi" w:cstheme="majorHAnsi"/>
              </w:rPr>
            </w:pPr>
            <w:r w:rsidRPr="00F43D23">
              <w:rPr>
                <w:rFonts w:asciiTheme="majorHAnsi" w:hAnsiTheme="majorHAnsi" w:cstheme="majorHAnsi"/>
                <w:b/>
              </w:rPr>
              <w:t>Formulė</w:t>
            </w:r>
          </w:p>
        </w:tc>
        <w:tc>
          <w:tcPr>
            <w:tcW w:w="3827" w:type="dxa"/>
          </w:tcPr>
          <w:p w14:paraId="4FD1C472" w14:textId="77777777" w:rsidR="001B24C4" w:rsidRPr="00F43D23" w:rsidRDefault="001B24C4" w:rsidP="00010C0B">
            <w:pPr>
              <w:jc w:val="center"/>
              <w:rPr>
                <w:rFonts w:asciiTheme="majorHAnsi" w:hAnsiTheme="majorHAnsi" w:cstheme="majorHAnsi"/>
              </w:rPr>
            </w:pPr>
            <w:r w:rsidRPr="00F43D23">
              <w:rPr>
                <w:rFonts w:asciiTheme="majorHAnsi" w:hAnsiTheme="majorHAnsi" w:cstheme="majorHAnsi"/>
                <w:b/>
              </w:rPr>
              <w:t>Paaiškinimas</w:t>
            </w:r>
          </w:p>
        </w:tc>
      </w:tr>
      <w:tr w:rsidR="001B24C4" w:rsidRPr="00F43D23" w14:paraId="5A1BAF84" w14:textId="77777777" w:rsidTr="00010C0B">
        <w:tc>
          <w:tcPr>
            <w:tcW w:w="1391" w:type="dxa"/>
          </w:tcPr>
          <w:p w14:paraId="2F861BDE" w14:textId="77777777" w:rsidR="001B24C4" w:rsidRPr="00F43D23" w:rsidRDefault="001B24C4" w:rsidP="00010C0B">
            <w:pPr>
              <w:rPr>
                <w:rFonts w:asciiTheme="majorHAnsi" w:hAnsiTheme="majorHAnsi" w:cstheme="majorHAnsi"/>
              </w:rPr>
            </w:pPr>
            <w:r w:rsidRPr="00F43D23">
              <w:rPr>
                <w:rFonts w:asciiTheme="majorHAnsi" w:hAnsiTheme="majorHAnsi" w:cstheme="majorHAnsi"/>
              </w:rPr>
              <w:t>Kaina (C)</w:t>
            </w:r>
          </w:p>
          <w:p w14:paraId="46E7E40C" w14:textId="77777777" w:rsidR="001B24C4" w:rsidRPr="00F43D23" w:rsidRDefault="001B24C4" w:rsidP="00010C0B">
            <w:pPr>
              <w:rPr>
                <w:rFonts w:asciiTheme="majorHAnsi" w:hAnsiTheme="majorHAnsi" w:cstheme="majorHAnsi"/>
              </w:rPr>
            </w:pPr>
          </w:p>
        </w:tc>
        <w:tc>
          <w:tcPr>
            <w:tcW w:w="2573" w:type="dxa"/>
          </w:tcPr>
          <w:p w14:paraId="49247660"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Tiekėjo pasiūlyme nurodyta pirkimo dalies kaina</w:t>
            </w:r>
          </w:p>
        </w:tc>
        <w:tc>
          <w:tcPr>
            <w:tcW w:w="2127" w:type="dxa"/>
          </w:tcPr>
          <w:p w14:paraId="16DE2ECC" w14:textId="77777777" w:rsidR="001B24C4" w:rsidRPr="00F43D23" w:rsidRDefault="001B24C4" w:rsidP="00010C0B">
            <w:pPr>
              <w:rPr>
                <w:rFonts w:asciiTheme="majorHAnsi" w:hAnsiTheme="majorHAnsi" w:cstheme="majorHAnsi"/>
              </w:rPr>
            </w:pPr>
            <m:oMathPara>
              <m:oMath>
                <m:r>
                  <m:rPr>
                    <m:sty m:val="p"/>
                  </m:rPr>
                  <w:rPr>
                    <w:rFonts w:ascii="Cambria Math" w:hAnsi="Cambria Math" w:cstheme="majorHAnsi"/>
                  </w:rPr>
                  <m:t>C=</m:t>
                </m:r>
                <m:f>
                  <m:fPr>
                    <m:ctrlPr>
                      <w:rPr>
                        <w:rFonts w:ascii="Cambria Math" w:hAnsi="Cambria Math" w:cstheme="majorHAnsi"/>
                      </w:rPr>
                    </m:ctrlPr>
                  </m:fPr>
                  <m:num>
                    <m:sSub>
                      <m:sSubPr>
                        <m:ctrlPr>
                          <w:rPr>
                            <w:rFonts w:ascii="Cambria Math" w:hAnsi="Cambria Math" w:cstheme="majorHAnsi"/>
                          </w:rPr>
                        </m:ctrlPr>
                      </m:sSubPr>
                      <m:e>
                        <m:r>
                          <m:rPr>
                            <m:sty m:val="p"/>
                          </m:rPr>
                          <w:rPr>
                            <w:rFonts w:ascii="Cambria Math" w:hAnsi="Cambria Math" w:cstheme="majorHAnsi"/>
                          </w:rPr>
                          <m:t>C</m:t>
                        </m:r>
                      </m:e>
                      <m:sub>
                        <m:r>
                          <m:rPr>
                            <m:sty m:val="p"/>
                          </m:rPr>
                          <w:rPr>
                            <w:rFonts w:ascii="Cambria Math" w:hAnsi="Cambria Math" w:cstheme="majorHAnsi"/>
                          </w:rPr>
                          <m:t>min</m:t>
                        </m:r>
                      </m:sub>
                    </m:sSub>
                  </m:num>
                  <m:den>
                    <m:sSub>
                      <m:sSubPr>
                        <m:ctrlPr>
                          <w:rPr>
                            <w:rFonts w:ascii="Cambria Math" w:hAnsi="Cambria Math" w:cstheme="majorHAnsi"/>
                          </w:rPr>
                        </m:ctrlPr>
                      </m:sSubPr>
                      <m:e>
                        <m:r>
                          <m:rPr>
                            <m:sty m:val="p"/>
                          </m:rPr>
                          <w:rPr>
                            <w:rFonts w:ascii="Cambria Math" w:hAnsi="Cambria Math" w:cstheme="majorHAnsi"/>
                          </w:rPr>
                          <m:t>C</m:t>
                        </m:r>
                      </m:e>
                      <m:sub>
                        <m:r>
                          <w:rPr>
                            <w:rFonts w:ascii="Cambria Math" w:hAnsi="Cambria Math" w:cstheme="majorHAnsi"/>
                          </w:rPr>
                          <m:t>p</m:t>
                        </m:r>
                      </m:sub>
                    </m:sSub>
                  </m:den>
                </m:f>
                <m:r>
                  <m:rPr>
                    <m:sty m:val="p"/>
                  </m:rPr>
                  <w:rPr>
                    <w:rFonts w:ascii="Cambria Math" w:hAnsi="Cambria Math" w:cstheme="majorHAnsi"/>
                  </w:rPr>
                  <m:t>×X</m:t>
                </m:r>
              </m:oMath>
            </m:oMathPara>
          </w:p>
        </w:tc>
        <w:tc>
          <w:tcPr>
            <w:tcW w:w="3827" w:type="dxa"/>
          </w:tcPr>
          <w:p w14:paraId="64B60D7E"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Pirkimo dalies pasiūlymo kainos (C) balai apskaičiuojami mažiausios pasiūlytos kainos (C</w:t>
            </w:r>
            <w:r w:rsidRPr="00F43D23">
              <w:rPr>
                <w:rFonts w:asciiTheme="majorHAnsi" w:hAnsiTheme="majorHAnsi" w:cstheme="majorHAnsi"/>
                <w:vertAlign w:val="subscript"/>
              </w:rPr>
              <w:t>min</w:t>
            </w:r>
            <w:r w:rsidRPr="00F43D23">
              <w:rPr>
                <w:rFonts w:asciiTheme="majorHAnsi" w:hAnsiTheme="majorHAnsi" w:cstheme="majorHAnsi"/>
              </w:rPr>
              <w:t>.) ir vertinamo pasiūlymo kainos (Cp) santykį padauginus iš kainos lyginamojo svorio X, kai X= 50.</w:t>
            </w:r>
          </w:p>
          <w:p w14:paraId="37307C42" w14:textId="77777777" w:rsidR="001B24C4" w:rsidRPr="00F43D23" w:rsidRDefault="001B24C4" w:rsidP="00010C0B">
            <w:pPr>
              <w:jc w:val="both"/>
              <w:rPr>
                <w:rFonts w:asciiTheme="majorHAnsi" w:hAnsiTheme="majorHAnsi" w:cstheme="majorHAnsi"/>
              </w:rPr>
            </w:pPr>
          </w:p>
        </w:tc>
      </w:tr>
      <w:tr w:rsidR="001B24C4" w:rsidRPr="00F43D23" w14:paraId="55374B10" w14:textId="77777777" w:rsidTr="00010C0B">
        <w:tc>
          <w:tcPr>
            <w:tcW w:w="1391" w:type="dxa"/>
          </w:tcPr>
          <w:p w14:paraId="732935FD"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Atstumas (km) nuo padalinio iki paslaugų teikimo vietos (A)</w:t>
            </w:r>
          </w:p>
        </w:tc>
        <w:tc>
          <w:tcPr>
            <w:tcW w:w="2573" w:type="dxa"/>
          </w:tcPr>
          <w:p w14:paraId="0F091F5A"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Tiekėjo pasiūlyme, atitinkamai pirkimo daliai, nurodytas atstumas (km) nuo padalinio iki paslaugų tiekimo vietos</w:t>
            </w:r>
          </w:p>
        </w:tc>
        <w:tc>
          <w:tcPr>
            <w:tcW w:w="2127" w:type="dxa"/>
          </w:tcPr>
          <w:p w14:paraId="6C047DA9" w14:textId="77777777" w:rsidR="001B24C4" w:rsidRPr="00F43D23" w:rsidRDefault="001B24C4" w:rsidP="00010C0B">
            <w:pPr>
              <w:rPr>
                <w:rFonts w:asciiTheme="majorHAnsi" w:eastAsiaTheme="minorEastAsia" w:hAnsiTheme="majorHAnsi" w:cstheme="majorHAnsi"/>
              </w:rPr>
            </w:pPr>
            <m:oMathPara>
              <m:oMath>
                <m:r>
                  <w:rPr>
                    <w:rFonts w:ascii="Cambria Math" w:hAnsi="Cambria Math" w:cstheme="majorHAnsi"/>
                  </w:rPr>
                  <m:t>A=</m:t>
                </m:r>
                <m:f>
                  <m:fPr>
                    <m:ctrlPr>
                      <w:rPr>
                        <w:rFonts w:ascii="Cambria Math" w:hAnsi="Cambria Math" w:cstheme="majorHAnsi"/>
                      </w:rPr>
                    </m:ctrlPr>
                  </m:fPr>
                  <m:num>
                    <m:sSub>
                      <m:sSubPr>
                        <m:ctrlPr>
                          <w:rPr>
                            <w:rFonts w:ascii="Cambria Math" w:hAnsi="Cambria Math" w:cstheme="majorHAnsi"/>
                          </w:rPr>
                        </m:ctrlPr>
                      </m:sSubPr>
                      <m:e>
                        <m:r>
                          <w:rPr>
                            <w:rFonts w:ascii="Cambria Math" w:hAnsi="Cambria Math" w:cstheme="majorHAnsi"/>
                          </w:rPr>
                          <m:t>A</m:t>
                        </m:r>
                      </m:e>
                      <m:sub>
                        <m:r>
                          <w:rPr>
                            <w:rFonts w:ascii="Cambria Math" w:hAnsi="Cambria Math" w:cstheme="majorHAnsi"/>
                          </w:rPr>
                          <m:t>min</m:t>
                        </m:r>
                      </m:sub>
                    </m:sSub>
                  </m:num>
                  <m:den>
                    <m:sSub>
                      <m:sSubPr>
                        <m:ctrlPr>
                          <w:rPr>
                            <w:rFonts w:ascii="Cambria Math" w:hAnsi="Cambria Math" w:cstheme="majorHAnsi"/>
                          </w:rPr>
                        </m:ctrlPr>
                      </m:sSubPr>
                      <m:e>
                        <m:r>
                          <w:rPr>
                            <w:rFonts w:ascii="Cambria Math" w:hAnsi="Cambria Math" w:cstheme="majorHAnsi"/>
                          </w:rPr>
                          <m:t>A</m:t>
                        </m:r>
                      </m:e>
                      <m:sub>
                        <m:r>
                          <w:rPr>
                            <w:rFonts w:ascii="Cambria Math" w:hAnsi="Cambria Math" w:cstheme="majorHAnsi"/>
                          </w:rPr>
                          <m:t>P</m:t>
                        </m:r>
                      </m:sub>
                    </m:sSub>
                  </m:den>
                </m:f>
                <m:r>
                  <w:rPr>
                    <w:rFonts w:ascii="Cambria Math" w:hAnsi="Cambria Math" w:cstheme="majorHAnsi"/>
                  </w:rPr>
                  <m:t>×Y</m:t>
                </m:r>
              </m:oMath>
            </m:oMathPara>
          </w:p>
          <w:p w14:paraId="03559E8E" w14:textId="77777777" w:rsidR="001B24C4" w:rsidRPr="00F43D23" w:rsidRDefault="001B24C4" w:rsidP="00010C0B">
            <w:pPr>
              <w:rPr>
                <w:rFonts w:asciiTheme="majorHAnsi" w:eastAsiaTheme="minorEastAsia" w:hAnsiTheme="majorHAnsi" w:cstheme="majorHAnsi"/>
              </w:rPr>
            </w:pPr>
          </w:p>
          <w:p w14:paraId="06B05F44" w14:textId="77777777" w:rsidR="001B24C4" w:rsidRPr="00F43D23" w:rsidRDefault="001B24C4" w:rsidP="00010C0B">
            <w:pPr>
              <w:rPr>
                <w:rFonts w:asciiTheme="majorHAnsi" w:eastAsiaTheme="minorEastAsia" w:hAnsiTheme="majorHAnsi" w:cstheme="majorHAnsi"/>
                <w:lang w:val="en-US"/>
              </w:rPr>
            </w:pPr>
            <w:r w:rsidRPr="00F43D23">
              <w:rPr>
                <w:rFonts w:asciiTheme="majorHAnsi" w:eastAsiaTheme="minorEastAsia" w:hAnsiTheme="majorHAnsi" w:cstheme="majorHAnsi"/>
              </w:rPr>
              <w:t>A</w:t>
            </w:r>
            <w:r w:rsidRPr="00F43D23">
              <w:rPr>
                <w:rFonts w:asciiTheme="majorHAnsi" w:eastAsiaTheme="minorEastAsia" w:hAnsiTheme="majorHAnsi" w:cstheme="majorHAnsi"/>
                <w:vertAlign w:val="subscript"/>
              </w:rPr>
              <w:t>min</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1</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n</w:t>
            </w:r>
          </w:p>
          <w:p w14:paraId="37437797" w14:textId="77777777" w:rsidR="001B24C4" w:rsidRPr="00F43D23" w:rsidRDefault="001B24C4" w:rsidP="00010C0B">
            <w:pPr>
              <w:rPr>
                <w:rFonts w:asciiTheme="majorHAnsi" w:eastAsiaTheme="minorEastAsia" w:hAnsiTheme="majorHAnsi" w:cstheme="majorHAnsi"/>
                <w:lang w:val="en-US"/>
              </w:rPr>
            </w:pPr>
            <w:r w:rsidRPr="00F43D23">
              <w:rPr>
                <w:rFonts w:asciiTheme="majorHAnsi" w:eastAsiaTheme="minorEastAsia" w:hAnsiTheme="majorHAnsi" w:cstheme="majorHAnsi"/>
              </w:rPr>
              <w:t>A</w:t>
            </w:r>
            <w:r w:rsidRPr="00F43D23">
              <w:rPr>
                <w:rFonts w:asciiTheme="majorHAnsi" w:eastAsiaTheme="minorEastAsia" w:hAnsiTheme="majorHAnsi" w:cstheme="majorHAnsi"/>
                <w:vertAlign w:val="subscript"/>
              </w:rPr>
              <w:t>p</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1</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n</w:t>
            </w:r>
          </w:p>
          <w:p w14:paraId="324FA510" w14:textId="77777777" w:rsidR="001B24C4" w:rsidRPr="00F43D23" w:rsidRDefault="001B24C4" w:rsidP="00010C0B">
            <w:pPr>
              <w:rPr>
                <w:rFonts w:asciiTheme="majorHAnsi" w:eastAsiaTheme="minorEastAsia" w:hAnsiTheme="majorHAnsi" w:cstheme="majorHAnsi"/>
                <w:lang w:val="en-US"/>
              </w:rPr>
            </w:pPr>
          </w:p>
          <w:p w14:paraId="347C1C0C" w14:textId="77777777" w:rsidR="001B24C4" w:rsidRPr="00F43D23" w:rsidRDefault="001B24C4" w:rsidP="00010C0B">
            <w:pPr>
              <w:jc w:val="both"/>
              <w:rPr>
                <w:rFonts w:asciiTheme="majorHAnsi" w:eastAsiaTheme="minorEastAsia" w:hAnsiTheme="majorHAnsi" w:cstheme="majorHAnsi"/>
                <w:lang w:val="pt-BR"/>
              </w:rPr>
            </w:pPr>
            <w:r w:rsidRPr="00F43D23">
              <w:rPr>
                <w:rFonts w:asciiTheme="majorHAnsi" w:eastAsiaTheme="minorEastAsia" w:hAnsiTheme="majorHAnsi" w:cstheme="majorHAnsi"/>
                <w:lang w:val="pt-BR"/>
              </w:rPr>
              <w:lastRenderedPageBreak/>
              <w:t>A</w:t>
            </w:r>
            <w:r w:rsidRPr="00F43D23">
              <w:rPr>
                <w:rFonts w:asciiTheme="majorHAnsi" w:eastAsiaTheme="minorEastAsia" w:hAnsiTheme="majorHAnsi" w:cstheme="majorHAnsi"/>
                <w:vertAlign w:val="subscript"/>
                <w:lang w:val="pt-BR"/>
              </w:rPr>
              <w:t>1</w:t>
            </w:r>
            <w:r w:rsidRPr="00F43D23">
              <w:rPr>
                <w:rFonts w:asciiTheme="majorHAnsi" w:eastAsiaTheme="minorEastAsia" w:hAnsiTheme="majorHAnsi" w:cstheme="majorHAnsi"/>
                <w:lang w:val="pt-BR"/>
              </w:rPr>
              <w:t>, A</w:t>
            </w:r>
            <w:r w:rsidRPr="00F43D23">
              <w:rPr>
                <w:rFonts w:asciiTheme="majorHAnsi" w:eastAsiaTheme="minorEastAsia" w:hAnsiTheme="majorHAnsi" w:cstheme="majorHAnsi"/>
                <w:vertAlign w:val="subscript"/>
                <w:lang w:val="pt-BR"/>
              </w:rPr>
              <w:t>n</w:t>
            </w:r>
            <w:r w:rsidRPr="00F43D23">
              <w:rPr>
                <w:rFonts w:asciiTheme="majorHAnsi" w:eastAsiaTheme="minorEastAsia" w:hAnsiTheme="majorHAnsi" w:cstheme="majorHAnsi"/>
                <w:lang w:val="pt-BR"/>
              </w:rPr>
              <w:t xml:space="preserve"> –atstumainuo</w:t>
            </w:r>
            <w:r w:rsidRPr="00F43D23">
              <w:rPr>
                <w:rFonts w:asciiTheme="majorHAnsi" w:hAnsiTheme="majorHAnsi" w:cstheme="majorHAnsi"/>
              </w:rPr>
              <w:t xml:space="preserve"> atitinkamo PGV padalinio iki paslaugų teikimo vietos</w:t>
            </w:r>
          </w:p>
        </w:tc>
        <w:tc>
          <w:tcPr>
            <w:tcW w:w="3827" w:type="dxa"/>
          </w:tcPr>
          <w:p w14:paraId="184CCBE8"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lastRenderedPageBreak/>
              <w:t>Pirkimo dalies pasiūlymo A balas apskaičiuojamas mažiausią pasiūlytų atstumų sumą (A</w:t>
            </w:r>
            <w:r w:rsidRPr="00F43D23">
              <w:rPr>
                <w:rFonts w:asciiTheme="majorHAnsi" w:hAnsiTheme="majorHAnsi" w:cstheme="majorHAnsi"/>
                <w:vertAlign w:val="subscript"/>
              </w:rPr>
              <w:t>min</w:t>
            </w:r>
            <w:r w:rsidRPr="00F43D23">
              <w:rPr>
                <w:rFonts w:asciiTheme="majorHAnsi" w:hAnsiTheme="majorHAnsi" w:cstheme="majorHAnsi"/>
              </w:rPr>
              <w:t xml:space="preserve">) nuo PGV padalinio iki paslaugų teikimo vietos padalinus iš vertinamame pasiūlyme nurodytų atstumų sumos (Ap) nuo PGV padalinio </w:t>
            </w:r>
            <w:r w:rsidRPr="00F43D23">
              <w:rPr>
                <w:rFonts w:asciiTheme="majorHAnsi" w:hAnsiTheme="majorHAnsi" w:cstheme="majorHAnsi"/>
              </w:rPr>
              <w:lastRenderedPageBreak/>
              <w:t xml:space="preserve">iki paslaugų teikimo vietos ir padauginus iš vertinimo kriterijaus lyginamojo svorio Y, kai Y= 40.  </w:t>
            </w:r>
          </w:p>
        </w:tc>
      </w:tr>
      <w:tr w:rsidR="001B24C4" w:rsidRPr="00F43D23" w14:paraId="49F5977B" w14:textId="77777777" w:rsidTr="00010C0B">
        <w:tc>
          <w:tcPr>
            <w:tcW w:w="1391" w:type="dxa"/>
          </w:tcPr>
          <w:p w14:paraId="45477F1A"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lastRenderedPageBreak/>
              <w:t>Garantijos terminas suteiktai paslaugai</w:t>
            </w:r>
          </w:p>
          <w:p w14:paraId="62E3DD90"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(G)</w:t>
            </w:r>
          </w:p>
          <w:p w14:paraId="5AB7C456" w14:textId="77777777" w:rsidR="001B24C4" w:rsidRPr="00F43D23" w:rsidRDefault="001B24C4" w:rsidP="00010C0B">
            <w:pPr>
              <w:jc w:val="both"/>
              <w:rPr>
                <w:rFonts w:asciiTheme="majorHAnsi" w:hAnsiTheme="majorHAnsi" w:cstheme="majorHAnsi"/>
              </w:rPr>
            </w:pPr>
          </w:p>
        </w:tc>
        <w:tc>
          <w:tcPr>
            <w:tcW w:w="2573" w:type="dxa"/>
          </w:tcPr>
          <w:p w14:paraId="56F40E14"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Tiekėjo pasiūlyme, atitinkamai pirkimo daliai, nurodytas Paslaugai suteikiamas garantijos terminas (mėnesiais)</w:t>
            </w:r>
          </w:p>
        </w:tc>
        <w:tc>
          <w:tcPr>
            <w:tcW w:w="2127" w:type="dxa"/>
          </w:tcPr>
          <w:p w14:paraId="6BCCF240" w14:textId="77777777" w:rsidR="001B24C4" w:rsidRPr="00F43D23" w:rsidRDefault="001B24C4" w:rsidP="00010C0B">
            <w:pPr>
              <w:jc w:val="both"/>
              <w:rPr>
                <w:rFonts w:asciiTheme="majorHAnsi" w:hAnsiTheme="majorHAnsi" w:cstheme="majorHAnsi"/>
              </w:rPr>
            </w:pPr>
            <m:oMathPara>
              <m:oMath>
                <m:r>
                  <m:rPr>
                    <m:sty m:val="p"/>
                  </m:rPr>
                  <w:rPr>
                    <w:rFonts w:ascii="Cambria Math" w:hAnsi="Cambria Math" w:cstheme="majorHAnsi"/>
                  </w:rPr>
                  <m:t>G</m:t>
                </m:r>
                <m:r>
                  <w:rPr>
                    <w:rFonts w:ascii="Cambria Math" w:hAnsi="Cambria Math" w:cstheme="majorHAnsi"/>
                  </w:rPr>
                  <m:t>=</m:t>
                </m:r>
                <m:f>
                  <m:fPr>
                    <m:ctrlPr>
                      <w:rPr>
                        <w:rFonts w:ascii="Cambria Math" w:hAnsi="Cambria Math" w:cstheme="majorHAnsi"/>
                      </w:rPr>
                    </m:ctrlPr>
                  </m:fPr>
                  <m:num>
                    <m:sSub>
                      <m:sSubPr>
                        <m:ctrlPr>
                          <w:rPr>
                            <w:rFonts w:ascii="Cambria Math" w:hAnsi="Cambria Math" w:cstheme="majorHAnsi"/>
                          </w:rPr>
                        </m:ctrlPr>
                      </m:sSubPr>
                      <m:e>
                        <m:r>
                          <w:rPr>
                            <w:rFonts w:ascii="Cambria Math" w:hAnsi="Cambria Math" w:cstheme="majorHAnsi"/>
                          </w:rPr>
                          <m:t>G</m:t>
                        </m:r>
                      </m:e>
                      <m:sub>
                        <m:r>
                          <w:rPr>
                            <w:rFonts w:ascii="Cambria Math" w:hAnsi="Cambria Math" w:cstheme="majorHAnsi"/>
                          </w:rPr>
                          <m:t>p</m:t>
                        </m:r>
                      </m:sub>
                    </m:sSub>
                  </m:num>
                  <m:den>
                    <m:sSub>
                      <m:sSubPr>
                        <m:ctrlPr>
                          <w:rPr>
                            <w:rFonts w:ascii="Cambria Math" w:hAnsi="Cambria Math" w:cstheme="majorHAnsi"/>
                          </w:rPr>
                        </m:ctrlPr>
                      </m:sSubPr>
                      <m:e>
                        <m:r>
                          <w:rPr>
                            <w:rFonts w:ascii="Cambria Math" w:hAnsi="Cambria Math" w:cstheme="majorHAnsi"/>
                          </w:rPr>
                          <m:t>G</m:t>
                        </m:r>
                      </m:e>
                      <m:sub>
                        <m:r>
                          <w:rPr>
                            <w:rFonts w:ascii="Cambria Math" w:hAnsi="Cambria Math" w:cstheme="majorHAnsi"/>
                          </w:rPr>
                          <m:t>max</m:t>
                        </m:r>
                      </m:sub>
                    </m:sSub>
                  </m:den>
                </m:f>
                <m:r>
                  <w:rPr>
                    <w:rFonts w:ascii="Cambria Math" w:hAnsi="Cambria Math" w:cstheme="majorHAnsi"/>
                  </w:rPr>
                  <m:t>×Z</m:t>
                </m:r>
              </m:oMath>
            </m:oMathPara>
          </w:p>
        </w:tc>
        <w:tc>
          <w:tcPr>
            <w:tcW w:w="3827" w:type="dxa"/>
          </w:tcPr>
          <w:p w14:paraId="30766B0D"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Pirkimo dalies pasiūlymo G balas apskaičiuojamas pasiūlymui nurodytą tiekėjo siūlomą garantijos terminą suteiktoms autoserviso paslaugoms G</w:t>
            </w:r>
            <w:r w:rsidRPr="00F43D23">
              <w:rPr>
                <w:rFonts w:asciiTheme="majorHAnsi" w:hAnsiTheme="majorHAnsi" w:cstheme="majorHAnsi"/>
                <w:vertAlign w:val="subscript"/>
              </w:rPr>
              <w:t>p</w:t>
            </w:r>
            <w:r w:rsidRPr="00F43D23">
              <w:rPr>
                <w:rFonts w:asciiTheme="majorHAnsi" w:hAnsiTheme="majorHAnsi" w:cstheme="majorHAnsi"/>
              </w:rPr>
              <w:t>[</w:t>
            </w:r>
            <w:r w:rsidRPr="00F43D23">
              <w:rPr>
                <w:rFonts w:asciiTheme="majorHAnsi" w:hAnsiTheme="majorHAnsi" w:cstheme="majorHAnsi"/>
                <w:i/>
              </w:rPr>
              <w:t>kuris negali būti mažesnis nei 6 mėn</w:t>
            </w:r>
            <w:r w:rsidRPr="00F43D23">
              <w:rPr>
                <w:rFonts w:asciiTheme="majorHAnsi" w:hAnsiTheme="majorHAnsi" w:cstheme="majorHAnsi"/>
              </w:rPr>
              <w:t>.] padalinus iš didžiausio tarp visų tiekėjų pasiūlyto garantijos termino (mėn.) G</w:t>
            </w:r>
            <w:r w:rsidRPr="00F43D23">
              <w:rPr>
                <w:rFonts w:asciiTheme="majorHAnsi" w:hAnsiTheme="majorHAnsi" w:cstheme="majorHAnsi"/>
                <w:vertAlign w:val="subscript"/>
              </w:rPr>
              <w:t>max</w:t>
            </w:r>
            <w:r w:rsidRPr="00F43D23">
              <w:rPr>
                <w:rFonts w:asciiTheme="majorHAnsi" w:hAnsiTheme="majorHAnsi" w:cstheme="majorHAnsi"/>
              </w:rPr>
              <w:t>ir padauginus iš vertinamo kriterijaus lyginamojo svorio Z</w:t>
            </w:r>
            <w:r w:rsidRPr="00F43D23">
              <w:rPr>
                <w:rFonts w:asciiTheme="majorHAnsi" w:hAnsiTheme="majorHAnsi" w:cstheme="majorHAnsi"/>
                <w:vertAlign w:val="subscript"/>
              </w:rPr>
              <w:t xml:space="preserve">, </w:t>
            </w:r>
            <w:r w:rsidRPr="00F43D23">
              <w:rPr>
                <w:rFonts w:asciiTheme="majorHAnsi" w:hAnsiTheme="majorHAnsi" w:cstheme="majorHAnsi"/>
              </w:rPr>
              <w:t xml:space="preserve">kai Z= 10. </w:t>
            </w:r>
          </w:p>
        </w:tc>
      </w:tr>
    </w:tbl>
    <w:p w14:paraId="69CE1F25" w14:textId="77777777" w:rsidR="001B24C4" w:rsidRPr="00F43D23" w:rsidRDefault="001B24C4" w:rsidP="001B24C4">
      <w:pPr>
        <w:spacing w:after="0" w:line="240" w:lineRule="auto"/>
        <w:ind w:left="142"/>
        <w:rPr>
          <w:rFonts w:asciiTheme="majorHAnsi" w:hAnsiTheme="majorHAnsi" w:cstheme="majorHAnsi"/>
          <w:b/>
          <w:lang w:bidi="en-US"/>
        </w:rPr>
      </w:pPr>
    </w:p>
    <w:p w14:paraId="238DB83E" w14:textId="77777777" w:rsidR="001B24C4" w:rsidRPr="00F43D23" w:rsidRDefault="001B24C4" w:rsidP="001B24C4">
      <w:pPr>
        <w:spacing w:after="0" w:line="240" w:lineRule="auto"/>
        <w:ind w:left="142"/>
        <w:rPr>
          <w:rFonts w:asciiTheme="majorHAnsi" w:hAnsiTheme="majorHAnsi" w:cstheme="majorHAnsi"/>
          <w:b/>
          <w:lang w:bidi="en-US"/>
        </w:rPr>
      </w:pPr>
      <w:r>
        <w:rPr>
          <w:rFonts w:asciiTheme="majorHAnsi" w:hAnsiTheme="majorHAnsi" w:cstheme="majorHAnsi"/>
          <w:b/>
          <w:lang w:bidi="en-US"/>
        </w:rPr>
        <w:t>7</w:t>
      </w:r>
      <w:r w:rsidRPr="00F43D23">
        <w:rPr>
          <w:rFonts w:asciiTheme="majorHAnsi" w:hAnsiTheme="majorHAnsi" w:cstheme="majorHAnsi"/>
          <w:b/>
          <w:lang w:bidi="en-US"/>
        </w:rPr>
        <w:t xml:space="preserve">.3. Pirkimo dalies ekonominio naudingumo </w:t>
      </w:r>
      <w:r w:rsidRPr="00F43D23">
        <w:rPr>
          <w:rFonts w:asciiTheme="majorHAnsi" w:hAnsiTheme="majorHAnsi" w:cstheme="majorHAnsi"/>
          <w:lang w:bidi="en-US"/>
        </w:rPr>
        <w:t>(</w:t>
      </w:r>
      <w:r w:rsidRPr="00F43D23">
        <w:rPr>
          <w:rFonts w:asciiTheme="majorHAnsi" w:hAnsiTheme="majorHAnsi" w:cstheme="majorHAnsi"/>
          <w:b/>
          <w:lang w:bidi="en-US"/>
        </w:rPr>
        <w:t>S</w:t>
      </w:r>
      <w:r w:rsidRPr="00F43D23">
        <w:rPr>
          <w:rFonts w:asciiTheme="majorHAnsi" w:hAnsiTheme="majorHAnsi" w:cstheme="majorHAnsi"/>
          <w:lang w:bidi="en-US"/>
        </w:rPr>
        <w:t xml:space="preserve">) </w:t>
      </w:r>
      <w:r w:rsidRPr="00F43D23">
        <w:rPr>
          <w:rFonts w:asciiTheme="majorHAnsi" w:hAnsiTheme="majorHAnsi" w:cstheme="majorHAnsi"/>
          <w:b/>
          <w:lang w:bidi="en-US"/>
        </w:rPr>
        <w:t>skaičiavimas:</w:t>
      </w:r>
    </w:p>
    <w:p w14:paraId="0EE1E849" w14:textId="77777777" w:rsidR="001B24C4" w:rsidRPr="00F43D23" w:rsidRDefault="001B24C4" w:rsidP="001B24C4">
      <w:pPr>
        <w:spacing w:after="0"/>
        <w:rPr>
          <w:rFonts w:asciiTheme="majorHAnsi" w:hAnsiTheme="majorHAnsi" w:cstheme="majorHAnsi"/>
          <w:b/>
          <w:lang w:bidi="en-US"/>
        </w:rPr>
      </w:pPr>
    </w:p>
    <w:p w14:paraId="0B98F01F" w14:textId="77777777" w:rsidR="001B24C4" w:rsidRPr="00F43D23" w:rsidRDefault="001B24C4" w:rsidP="001B24C4">
      <w:pPr>
        <w:pStyle w:val="Sraopastraipa"/>
        <w:spacing w:after="0"/>
        <w:ind w:left="502"/>
        <w:jc w:val="center"/>
        <w:rPr>
          <w:rFonts w:asciiTheme="majorHAnsi" w:hAnsiTheme="majorHAnsi" w:cstheme="majorHAnsi"/>
          <w:b/>
          <w:strike/>
          <w:lang w:val="pt-BR" w:bidi="en-US"/>
        </w:rPr>
      </w:pPr>
      <w:r w:rsidRPr="00F43D23">
        <w:rPr>
          <w:rFonts w:asciiTheme="majorHAnsi" w:hAnsiTheme="majorHAnsi" w:cstheme="majorHAnsi"/>
          <w:b/>
          <w:lang w:bidi="en-US"/>
        </w:rPr>
        <w:t xml:space="preserve">S </w:t>
      </w:r>
      <w:r w:rsidRPr="00F43D23">
        <w:rPr>
          <w:rFonts w:asciiTheme="majorHAnsi" w:hAnsiTheme="majorHAnsi" w:cstheme="majorHAnsi"/>
          <w:b/>
          <w:lang w:val="pt-BR" w:bidi="en-US"/>
        </w:rPr>
        <w:t xml:space="preserve">= C + A </w:t>
      </w:r>
      <w:r w:rsidRPr="00F43D23">
        <w:rPr>
          <w:rFonts w:asciiTheme="majorHAnsi" w:hAnsiTheme="majorHAnsi" w:cstheme="majorHAnsi"/>
          <w:b/>
          <w:strike/>
          <w:lang w:val="pt-BR" w:bidi="en-US"/>
        </w:rPr>
        <w:t>+</w:t>
      </w:r>
      <w:r w:rsidRPr="00F43D23">
        <w:rPr>
          <w:rFonts w:asciiTheme="majorHAnsi" w:hAnsiTheme="majorHAnsi" w:cstheme="majorHAnsi"/>
          <w:b/>
          <w:lang w:val="pt-BR" w:bidi="en-US"/>
        </w:rPr>
        <w:t>G</w:t>
      </w:r>
    </w:p>
    <w:p w14:paraId="05408033" w14:textId="77777777" w:rsidR="001B24C4" w:rsidRPr="00F43D23" w:rsidRDefault="001B24C4" w:rsidP="001B24C4">
      <w:pPr>
        <w:spacing w:after="0"/>
        <w:ind w:left="142"/>
        <w:rPr>
          <w:rFonts w:asciiTheme="majorHAnsi" w:hAnsiTheme="majorHAnsi" w:cstheme="majorHAnsi"/>
          <w:b/>
          <w:lang w:val="pt-BR" w:bidi="en-US"/>
        </w:rPr>
      </w:pPr>
    </w:p>
    <w:p w14:paraId="1682DB14" w14:textId="77777777" w:rsidR="001B24C4" w:rsidRPr="00F43D23" w:rsidRDefault="001B24C4" w:rsidP="001B24C4">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S</w:t>
      </w:r>
      <w:r w:rsidRPr="00F43D23">
        <w:rPr>
          <w:rFonts w:asciiTheme="majorHAnsi" w:hAnsiTheme="majorHAnsi" w:cstheme="majorHAnsi"/>
          <w:lang w:bidi="en-US"/>
        </w:rPr>
        <w:t xml:space="preserve"> – pirkimo dalies pasiūlymo ekonominis naudingumas balais;</w:t>
      </w:r>
    </w:p>
    <w:p w14:paraId="351B4ABC" w14:textId="77777777" w:rsidR="001B24C4" w:rsidRPr="00F43D23" w:rsidRDefault="001B24C4" w:rsidP="001B24C4">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C</w:t>
      </w:r>
      <w:r w:rsidRPr="00F43D23">
        <w:rPr>
          <w:rFonts w:asciiTheme="majorHAnsi" w:hAnsiTheme="majorHAnsi" w:cstheme="majorHAnsi"/>
          <w:lang w:bidi="en-US"/>
        </w:rPr>
        <w:t xml:space="preserve"> – pirkimo dalies pasiūlymo pirmo kriterijaus (C) balai;</w:t>
      </w:r>
    </w:p>
    <w:p w14:paraId="730ED82C" w14:textId="77777777" w:rsidR="001B24C4" w:rsidRPr="00F43D23" w:rsidRDefault="001B24C4" w:rsidP="001B24C4">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A</w:t>
      </w:r>
      <w:r w:rsidRPr="00F43D23">
        <w:rPr>
          <w:rFonts w:asciiTheme="majorHAnsi" w:hAnsiTheme="majorHAnsi" w:cstheme="majorHAnsi"/>
          <w:lang w:bidi="en-US"/>
        </w:rPr>
        <w:t xml:space="preserve"> – pirkimo dalies pasiūlymo antro kriterijaus (A)balai;</w:t>
      </w:r>
    </w:p>
    <w:p w14:paraId="1B8813F0" w14:textId="77777777" w:rsidR="001B24C4" w:rsidRPr="00F43D23" w:rsidRDefault="001B24C4" w:rsidP="001B24C4">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G</w:t>
      </w:r>
      <w:r w:rsidRPr="00F43D23">
        <w:rPr>
          <w:rFonts w:asciiTheme="majorHAnsi" w:hAnsiTheme="majorHAnsi" w:cstheme="majorHAnsi"/>
          <w:lang w:bidi="en-US"/>
        </w:rPr>
        <w:t xml:space="preserve"> – pirkimo dalies pasiūlymo trečio kriterijaus (G)balai.</w:t>
      </w:r>
    </w:p>
    <w:p w14:paraId="4E718CB8" w14:textId="77777777" w:rsidR="001B24C4" w:rsidRPr="00F43D23" w:rsidRDefault="001B24C4" w:rsidP="001B24C4">
      <w:pPr>
        <w:ind w:left="142"/>
        <w:rPr>
          <w:rFonts w:asciiTheme="majorHAnsi" w:hAnsiTheme="majorHAnsi" w:cstheme="majorHAnsi"/>
          <w:lang w:bidi="en-US"/>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7"/>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47D6DC63" w14:textId="2BFDF3B1" w:rsidR="00F64268" w:rsidRPr="00ED072F" w:rsidRDefault="00E61760" w:rsidP="00415F21">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Calibri" w:hAnsi="Calibri" w:cs="Calibri"/>
          <w:lang w:val="pt-BR"/>
        </w:rPr>
      </w:pPr>
      <w:r>
        <w:rPr>
          <w:rFonts w:asciiTheme="majorHAnsi" w:hAnsiTheme="majorHAnsi" w:cstheme="majorHAnsi"/>
          <w:color w:val="auto"/>
          <w:lang w:val="lt-LT"/>
        </w:rPr>
        <w:t xml:space="preserve">Siūlomos sudaryti sutarties projektas pateiktas SS 1 </w:t>
      </w:r>
      <w:r w:rsidR="00415F21">
        <w:rPr>
          <w:rFonts w:asciiTheme="majorHAnsi" w:hAnsiTheme="majorHAnsi" w:cstheme="majorHAnsi"/>
          <w:color w:val="auto"/>
          <w:lang w:val="lt-LT"/>
        </w:rPr>
        <w:t>priede (su galimais pasirinkimais).</w:t>
      </w:r>
    </w:p>
    <w:sectPr w:rsidR="00F64268" w:rsidRPr="00ED072F" w:rsidSect="00B53700">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83F9" w14:textId="77777777" w:rsidR="006637F6" w:rsidRDefault="006637F6">
      <w:pPr>
        <w:spacing w:after="0" w:line="240" w:lineRule="auto"/>
      </w:pPr>
      <w:r>
        <w:separator/>
      </w:r>
    </w:p>
  </w:endnote>
  <w:endnote w:type="continuationSeparator" w:id="0">
    <w:p w14:paraId="2CF094AC" w14:textId="77777777" w:rsidR="006637F6" w:rsidRDefault="00663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2C44A" w14:textId="77777777" w:rsidR="006637F6" w:rsidRDefault="006637F6">
      <w:pPr>
        <w:spacing w:after="0" w:line="240" w:lineRule="auto"/>
      </w:pPr>
      <w:r>
        <w:separator/>
      </w:r>
    </w:p>
  </w:footnote>
  <w:footnote w:type="continuationSeparator" w:id="0">
    <w:p w14:paraId="46AD5524" w14:textId="77777777" w:rsidR="006637F6" w:rsidRDefault="00663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3"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619A26B1"/>
    <w:multiLevelType w:val="hybridMultilevel"/>
    <w:tmpl w:val="FEC2F512"/>
    <w:lvl w:ilvl="0" w:tplc="A900D022">
      <w:start w:val="1"/>
      <w:numFmt w:val="decimal"/>
      <w:lvlText w:val="3.1.%1."/>
      <w:lvlJc w:val="left"/>
      <w:pPr>
        <w:ind w:left="107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892C59"/>
    <w:multiLevelType w:val="multilevel"/>
    <w:tmpl w:val="7B3AD6D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6.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3"/>
  </w:num>
  <w:num w:numId="9" w16cid:durableId="641541874">
    <w:abstractNumId w:val="28"/>
  </w:num>
  <w:num w:numId="10" w16cid:durableId="1060397231">
    <w:abstractNumId w:val="11"/>
  </w:num>
  <w:num w:numId="11" w16cid:durableId="1236237890">
    <w:abstractNumId w:val="12"/>
  </w:num>
  <w:num w:numId="12" w16cid:durableId="106629389">
    <w:abstractNumId w:val="34"/>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5"/>
  </w:num>
  <w:num w:numId="20" w16cid:durableId="1568228278">
    <w:abstractNumId w:val="19"/>
  </w:num>
  <w:num w:numId="21" w16cid:durableId="1856992566">
    <w:abstractNumId w:val="27"/>
  </w:num>
  <w:num w:numId="22" w16cid:durableId="147671489">
    <w:abstractNumId w:val="7"/>
  </w:num>
  <w:num w:numId="23" w16cid:durableId="1832745844">
    <w:abstractNumId w:val="8"/>
  </w:num>
  <w:num w:numId="24" w16cid:durableId="826172424">
    <w:abstractNumId w:val="29"/>
  </w:num>
  <w:num w:numId="25" w16cid:durableId="763842403">
    <w:abstractNumId w:val="31"/>
  </w:num>
  <w:num w:numId="26" w16cid:durableId="2089497144">
    <w:abstractNumId w:val="32"/>
  </w:num>
  <w:num w:numId="27" w16cid:durableId="608900426">
    <w:abstractNumId w:val="24"/>
  </w:num>
  <w:num w:numId="28" w16cid:durableId="682784064">
    <w:abstractNumId w:val="21"/>
  </w:num>
  <w:num w:numId="29" w16cid:durableId="1904411556">
    <w:abstractNumId w:val="26"/>
  </w:num>
  <w:num w:numId="30" w16cid:durableId="138613659">
    <w:abstractNumId w:val="6"/>
  </w:num>
  <w:num w:numId="31" w16cid:durableId="1924102273">
    <w:abstractNumId w:val="14"/>
  </w:num>
  <w:num w:numId="32" w16cid:durableId="1412505841">
    <w:abstractNumId w:val="30"/>
  </w:num>
  <w:num w:numId="33" w16cid:durableId="980157860">
    <w:abstractNumId w:val="5"/>
  </w:num>
  <w:num w:numId="34" w16cid:durableId="1366364472">
    <w:abstractNumId w:val="22"/>
  </w:num>
  <w:num w:numId="35" w16cid:durableId="1785809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85E"/>
    <w:rsid w:val="000527FB"/>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C735B"/>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1038C5"/>
    <w:rsid w:val="00103A07"/>
    <w:rsid w:val="00113927"/>
    <w:rsid w:val="00116C18"/>
    <w:rsid w:val="001202A6"/>
    <w:rsid w:val="0012080A"/>
    <w:rsid w:val="00120E19"/>
    <w:rsid w:val="00121805"/>
    <w:rsid w:val="00121E2C"/>
    <w:rsid w:val="001246B7"/>
    <w:rsid w:val="0013231E"/>
    <w:rsid w:val="0014465A"/>
    <w:rsid w:val="001458F5"/>
    <w:rsid w:val="001475C8"/>
    <w:rsid w:val="001500DE"/>
    <w:rsid w:val="00151353"/>
    <w:rsid w:val="0015224A"/>
    <w:rsid w:val="00153F22"/>
    <w:rsid w:val="001556A5"/>
    <w:rsid w:val="0016225E"/>
    <w:rsid w:val="00163AD7"/>
    <w:rsid w:val="00165468"/>
    <w:rsid w:val="001662CB"/>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89E"/>
    <w:rsid w:val="001B24C4"/>
    <w:rsid w:val="001B7AC7"/>
    <w:rsid w:val="001B7BEB"/>
    <w:rsid w:val="001C0A9D"/>
    <w:rsid w:val="001C4BB0"/>
    <w:rsid w:val="001C7F01"/>
    <w:rsid w:val="001D0C89"/>
    <w:rsid w:val="001D0FFB"/>
    <w:rsid w:val="001D1EC2"/>
    <w:rsid w:val="001D26B5"/>
    <w:rsid w:val="001D273C"/>
    <w:rsid w:val="001D32D3"/>
    <w:rsid w:val="001D7B27"/>
    <w:rsid w:val="001F0C86"/>
    <w:rsid w:val="001F233F"/>
    <w:rsid w:val="001F3F23"/>
    <w:rsid w:val="001F434D"/>
    <w:rsid w:val="001F6330"/>
    <w:rsid w:val="00200EE6"/>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01E6"/>
    <w:rsid w:val="002A626E"/>
    <w:rsid w:val="002B0C49"/>
    <w:rsid w:val="002B60E8"/>
    <w:rsid w:val="002B6296"/>
    <w:rsid w:val="002B6319"/>
    <w:rsid w:val="002B7579"/>
    <w:rsid w:val="002C3F4C"/>
    <w:rsid w:val="002C4E6E"/>
    <w:rsid w:val="002C7618"/>
    <w:rsid w:val="002C7F2C"/>
    <w:rsid w:val="002D3BC2"/>
    <w:rsid w:val="002E0350"/>
    <w:rsid w:val="002E0A48"/>
    <w:rsid w:val="002E0E64"/>
    <w:rsid w:val="002E5E15"/>
    <w:rsid w:val="00310D73"/>
    <w:rsid w:val="00311F69"/>
    <w:rsid w:val="00315028"/>
    <w:rsid w:val="003150D0"/>
    <w:rsid w:val="003236D0"/>
    <w:rsid w:val="00323DD4"/>
    <w:rsid w:val="003310F5"/>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70341"/>
    <w:rsid w:val="00370773"/>
    <w:rsid w:val="00385616"/>
    <w:rsid w:val="00386DCD"/>
    <w:rsid w:val="00396470"/>
    <w:rsid w:val="00396EC2"/>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4CC5"/>
    <w:rsid w:val="003F5C62"/>
    <w:rsid w:val="003F6C42"/>
    <w:rsid w:val="00403AC9"/>
    <w:rsid w:val="004049BB"/>
    <w:rsid w:val="00404FDE"/>
    <w:rsid w:val="004052A0"/>
    <w:rsid w:val="004053F7"/>
    <w:rsid w:val="00405C1C"/>
    <w:rsid w:val="00415F21"/>
    <w:rsid w:val="004222E8"/>
    <w:rsid w:val="004240B1"/>
    <w:rsid w:val="004252BA"/>
    <w:rsid w:val="0042600F"/>
    <w:rsid w:val="00430A6E"/>
    <w:rsid w:val="00433025"/>
    <w:rsid w:val="00443697"/>
    <w:rsid w:val="004450EE"/>
    <w:rsid w:val="0044629C"/>
    <w:rsid w:val="00447F1C"/>
    <w:rsid w:val="0045188C"/>
    <w:rsid w:val="004539F4"/>
    <w:rsid w:val="00454AC2"/>
    <w:rsid w:val="004552DC"/>
    <w:rsid w:val="004564F9"/>
    <w:rsid w:val="004600CD"/>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3910"/>
    <w:rsid w:val="004C4182"/>
    <w:rsid w:val="004C6401"/>
    <w:rsid w:val="004C7F2F"/>
    <w:rsid w:val="004D2E01"/>
    <w:rsid w:val="004D2E4A"/>
    <w:rsid w:val="004D503E"/>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203C5"/>
    <w:rsid w:val="00521503"/>
    <w:rsid w:val="0052639D"/>
    <w:rsid w:val="0053154C"/>
    <w:rsid w:val="00532667"/>
    <w:rsid w:val="005332C7"/>
    <w:rsid w:val="005359AE"/>
    <w:rsid w:val="00537D0A"/>
    <w:rsid w:val="0054393F"/>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5F5E"/>
    <w:rsid w:val="00587AC4"/>
    <w:rsid w:val="005933B8"/>
    <w:rsid w:val="00596C30"/>
    <w:rsid w:val="005976DA"/>
    <w:rsid w:val="005A1273"/>
    <w:rsid w:val="005A2303"/>
    <w:rsid w:val="005A79B7"/>
    <w:rsid w:val="005B1C22"/>
    <w:rsid w:val="005B463E"/>
    <w:rsid w:val="005B7A29"/>
    <w:rsid w:val="005C63FE"/>
    <w:rsid w:val="005D1C93"/>
    <w:rsid w:val="005D2060"/>
    <w:rsid w:val="005D34D3"/>
    <w:rsid w:val="005D6E77"/>
    <w:rsid w:val="005D7B9E"/>
    <w:rsid w:val="005E1BA9"/>
    <w:rsid w:val="005E22C9"/>
    <w:rsid w:val="005E66EA"/>
    <w:rsid w:val="005E76C6"/>
    <w:rsid w:val="005E7ED4"/>
    <w:rsid w:val="00602E4B"/>
    <w:rsid w:val="00604800"/>
    <w:rsid w:val="00607598"/>
    <w:rsid w:val="00616091"/>
    <w:rsid w:val="006171F1"/>
    <w:rsid w:val="00617699"/>
    <w:rsid w:val="00620447"/>
    <w:rsid w:val="0062098E"/>
    <w:rsid w:val="00626524"/>
    <w:rsid w:val="0062688A"/>
    <w:rsid w:val="00626C7D"/>
    <w:rsid w:val="0063093F"/>
    <w:rsid w:val="006330AD"/>
    <w:rsid w:val="00633D88"/>
    <w:rsid w:val="006370E2"/>
    <w:rsid w:val="0064005E"/>
    <w:rsid w:val="0064489F"/>
    <w:rsid w:val="00652ABC"/>
    <w:rsid w:val="00655120"/>
    <w:rsid w:val="00661C4C"/>
    <w:rsid w:val="006637F6"/>
    <w:rsid w:val="00667969"/>
    <w:rsid w:val="00671C08"/>
    <w:rsid w:val="00684D28"/>
    <w:rsid w:val="0068775C"/>
    <w:rsid w:val="00690371"/>
    <w:rsid w:val="00691F8E"/>
    <w:rsid w:val="00692FA5"/>
    <w:rsid w:val="00693E19"/>
    <w:rsid w:val="00696078"/>
    <w:rsid w:val="006968F1"/>
    <w:rsid w:val="006A2DF1"/>
    <w:rsid w:val="006A3F1C"/>
    <w:rsid w:val="006A5A81"/>
    <w:rsid w:val="006B2576"/>
    <w:rsid w:val="006B2AD7"/>
    <w:rsid w:val="006B5308"/>
    <w:rsid w:val="006B5389"/>
    <w:rsid w:val="006B5E17"/>
    <w:rsid w:val="006B79D6"/>
    <w:rsid w:val="006C070D"/>
    <w:rsid w:val="006C1E6F"/>
    <w:rsid w:val="006C24F1"/>
    <w:rsid w:val="006C5BA9"/>
    <w:rsid w:val="006C785A"/>
    <w:rsid w:val="006D2519"/>
    <w:rsid w:val="006D305F"/>
    <w:rsid w:val="006D4D98"/>
    <w:rsid w:val="006D595C"/>
    <w:rsid w:val="006D6F6B"/>
    <w:rsid w:val="006D7411"/>
    <w:rsid w:val="006E01E3"/>
    <w:rsid w:val="006E2725"/>
    <w:rsid w:val="006E2C47"/>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27CCE"/>
    <w:rsid w:val="00730301"/>
    <w:rsid w:val="00733BB8"/>
    <w:rsid w:val="00734736"/>
    <w:rsid w:val="007405CC"/>
    <w:rsid w:val="00741436"/>
    <w:rsid w:val="00742209"/>
    <w:rsid w:val="00742D94"/>
    <w:rsid w:val="00744395"/>
    <w:rsid w:val="00745276"/>
    <w:rsid w:val="007465FC"/>
    <w:rsid w:val="00752758"/>
    <w:rsid w:val="00755AE0"/>
    <w:rsid w:val="00763AEC"/>
    <w:rsid w:val="007640FC"/>
    <w:rsid w:val="007651CB"/>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7036"/>
    <w:rsid w:val="0082003A"/>
    <w:rsid w:val="00823761"/>
    <w:rsid w:val="00823BB4"/>
    <w:rsid w:val="00827A02"/>
    <w:rsid w:val="00830B16"/>
    <w:rsid w:val="00831DA6"/>
    <w:rsid w:val="008321CF"/>
    <w:rsid w:val="008321E4"/>
    <w:rsid w:val="0083324D"/>
    <w:rsid w:val="00835BBE"/>
    <w:rsid w:val="00840FD8"/>
    <w:rsid w:val="00841385"/>
    <w:rsid w:val="0084149F"/>
    <w:rsid w:val="008430BA"/>
    <w:rsid w:val="0084411A"/>
    <w:rsid w:val="00846AAF"/>
    <w:rsid w:val="00847D25"/>
    <w:rsid w:val="008500E5"/>
    <w:rsid w:val="00851034"/>
    <w:rsid w:val="008517F0"/>
    <w:rsid w:val="008521F5"/>
    <w:rsid w:val="00854901"/>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900D5"/>
    <w:rsid w:val="00890F5B"/>
    <w:rsid w:val="008921E1"/>
    <w:rsid w:val="008952A2"/>
    <w:rsid w:val="00896B6B"/>
    <w:rsid w:val="008A19D4"/>
    <w:rsid w:val="008A7ECC"/>
    <w:rsid w:val="008B13A4"/>
    <w:rsid w:val="008B18D0"/>
    <w:rsid w:val="008B287A"/>
    <w:rsid w:val="008B422A"/>
    <w:rsid w:val="008B680B"/>
    <w:rsid w:val="008B6DD2"/>
    <w:rsid w:val="008C2772"/>
    <w:rsid w:val="008C5A26"/>
    <w:rsid w:val="008C68F2"/>
    <w:rsid w:val="008D2D99"/>
    <w:rsid w:val="008D53F6"/>
    <w:rsid w:val="008E0EB4"/>
    <w:rsid w:val="008E1B35"/>
    <w:rsid w:val="008E2DBF"/>
    <w:rsid w:val="008E3A5C"/>
    <w:rsid w:val="008E4DD1"/>
    <w:rsid w:val="008E4E0A"/>
    <w:rsid w:val="008E6740"/>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2056"/>
    <w:rsid w:val="0093141F"/>
    <w:rsid w:val="00933521"/>
    <w:rsid w:val="0093628A"/>
    <w:rsid w:val="00941545"/>
    <w:rsid w:val="00945732"/>
    <w:rsid w:val="00945742"/>
    <w:rsid w:val="009479DE"/>
    <w:rsid w:val="0095122D"/>
    <w:rsid w:val="00951922"/>
    <w:rsid w:val="00952B4B"/>
    <w:rsid w:val="00952E9D"/>
    <w:rsid w:val="009568B2"/>
    <w:rsid w:val="00957A69"/>
    <w:rsid w:val="00961401"/>
    <w:rsid w:val="00965E2C"/>
    <w:rsid w:val="0096641B"/>
    <w:rsid w:val="00967CC2"/>
    <w:rsid w:val="00970DA2"/>
    <w:rsid w:val="00974023"/>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631F"/>
    <w:rsid w:val="00A16AC7"/>
    <w:rsid w:val="00A20734"/>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213E"/>
    <w:rsid w:val="00A63F9D"/>
    <w:rsid w:val="00A64008"/>
    <w:rsid w:val="00A645A6"/>
    <w:rsid w:val="00A66673"/>
    <w:rsid w:val="00A67EF8"/>
    <w:rsid w:val="00A71083"/>
    <w:rsid w:val="00A720FA"/>
    <w:rsid w:val="00A7378D"/>
    <w:rsid w:val="00A73B77"/>
    <w:rsid w:val="00A829B6"/>
    <w:rsid w:val="00A91815"/>
    <w:rsid w:val="00A9678D"/>
    <w:rsid w:val="00A9740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49F2"/>
    <w:rsid w:val="00B14ED1"/>
    <w:rsid w:val="00B20BFE"/>
    <w:rsid w:val="00B216AA"/>
    <w:rsid w:val="00B2421F"/>
    <w:rsid w:val="00B258B7"/>
    <w:rsid w:val="00B26058"/>
    <w:rsid w:val="00B27BAE"/>
    <w:rsid w:val="00B30BFA"/>
    <w:rsid w:val="00B31835"/>
    <w:rsid w:val="00B34A3D"/>
    <w:rsid w:val="00B3510B"/>
    <w:rsid w:val="00B45200"/>
    <w:rsid w:val="00B4598E"/>
    <w:rsid w:val="00B47F94"/>
    <w:rsid w:val="00B53700"/>
    <w:rsid w:val="00B55011"/>
    <w:rsid w:val="00B56DE9"/>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4FBC"/>
    <w:rsid w:val="00BB5889"/>
    <w:rsid w:val="00BB6668"/>
    <w:rsid w:val="00BC43DC"/>
    <w:rsid w:val="00BD0CA9"/>
    <w:rsid w:val="00BD45D4"/>
    <w:rsid w:val="00BD4CFC"/>
    <w:rsid w:val="00BD5AA8"/>
    <w:rsid w:val="00BD665B"/>
    <w:rsid w:val="00BD705A"/>
    <w:rsid w:val="00BD7535"/>
    <w:rsid w:val="00BD7E56"/>
    <w:rsid w:val="00BE2B4B"/>
    <w:rsid w:val="00BE4408"/>
    <w:rsid w:val="00BE52F7"/>
    <w:rsid w:val="00BE71F3"/>
    <w:rsid w:val="00BE7EAE"/>
    <w:rsid w:val="00BF05B1"/>
    <w:rsid w:val="00BF12BE"/>
    <w:rsid w:val="00BF2CB9"/>
    <w:rsid w:val="00BF63A5"/>
    <w:rsid w:val="00BF68DF"/>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3535B"/>
    <w:rsid w:val="00C36205"/>
    <w:rsid w:val="00C36D73"/>
    <w:rsid w:val="00C372B8"/>
    <w:rsid w:val="00C4156F"/>
    <w:rsid w:val="00C4540F"/>
    <w:rsid w:val="00C459A6"/>
    <w:rsid w:val="00C46A5A"/>
    <w:rsid w:val="00C47685"/>
    <w:rsid w:val="00C47916"/>
    <w:rsid w:val="00C52576"/>
    <w:rsid w:val="00C52E8B"/>
    <w:rsid w:val="00C54F6C"/>
    <w:rsid w:val="00C561B3"/>
    <w:rsid w:val="00C603C7"/>
    <w:rsid w:val="00C6046D"/>
    <w:rsid w:val="00C6353C"/>
    <w:rsid w:val="00C63CF9"/>
    <w:rsid w:val="00C6662D"/>
    <w:rsid w:val="00C67093"/>
    <w:rsid w:val="00C671F0"/>
    <w:rsid w:val="00C72282"/>
    <w:rsid w:val="00C74403"/>
    <w:rsid w:val="00C747A6"/>
    <w:rsid w:val="00C81270"/>
    <w:rsid w:val="00C8554A"/>
    <w:rsid w:val="00C86FB6"/>
    <w:rsid w:val="00C87065"/>
    <w:rsid w:val="00C879EF"/>
    <w:rsid w:val="00C91175"/>
    <w:rsid w:val="00C92CAA"/>
    <w:rsid w:val="00C93A0B"/>
    <w:rsid w:val="00C93F6D"/>
    <w:rsid w:val="00C94B65"/>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28CD"/>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9617B"/>
    <w:rsid w:val="00DA0A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06402"/>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444D"/>
    <w:rsid w:val="00EB0BE9"/>
    <w:rsid w:val="00EB63C8"/>
    <w:rsid w:val="00EB67B3"/>
    <w:rsid w:val="00EB6F63"/>
    <w:rsid w:val="00EB706B"/>
    <w:rsid w:val="00EC2224"/>
    <w:rsid w:val="00EC33AB"/>
    <w:rsid w:val="00EC3780"/>
    <w:rsid w:val="00ED072F"/>
    <w:rsid w:val="00ED1E6D"/>
    <w:rsid w:val="00ED318F"/>
    <w:rsid w:val="00ED7608"/>
    <w:rsid w:val="00EE3BA0"/>
    <w:rsid w:val="00EE40C2"/>
    <w:rsid w:val="00EE6F20"/>
    <w:rsid w:val="00EF794C"/>
    <w:rsid w:val="00F048F2"/>
    <w:rsid w:val="00F07C84"/>
    <w:rsid w:val="00F16C9F"/>
    <w:rsid w:val="00F2207C"/>
    <w:rsid w:val="00F22BDF"/>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5D8E"/>
    <w:rsid w:val="00F75F6A"/>
    <w:rsid w:val="00F865E4"/>
    <w:rsid w:val="00F936B4"/>
    <w:rsid w:val="00F952FC"/>
    <w:rsid w:val="00F95B41"/>
    <w:rsid w:val="00F95F8C"/>
    <w:rsid w:val="00FA3D6E"/>
    <w:rsid w:val="00FA7B46"/>
    <w:rsid w:val="00FB0980"/>
    <w:rsid w:val="00FB32A1"/>
    <w:rsid w:val="00FB46C5"/>
    <w:rsid w:val="00FC044B"/>
    <w:rsid w:val="00FC3E9D"/>
    <w:rsid w:val="00FC6534"/>
    <w:rsid w:val="00FC72ED"/>
    <w:rsid w:val="00FD026E"/>
    <w:rsid w:val="00FD1A8C"/>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 w:type="table" w:customStyle="1" w:styleId="Lentelstinklelisviesus1">
    <w:name w:val="Lentelės tinklelis – šviesus1"/>
    <w:basedOn w:val="prastojilentel"/>
    <w:uiPriority w:val="40"/>
    <w:rsid w:val="001B24C4"/>
    <w:pPr>
      <w:spacing w:after="0" w:line="240" w:lineRule="auto"/>
      <w:jc w:val="left"/>
    </w:pPr>
    <w:rPr>
      <w:rFonts w:eastAsiaTheme="minorHAnsi"/>
      <w:lang w:val="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www.maps.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20"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mi.lt/evmi/mokesciu-moketoju-informacija"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hyperlink" Target="https://draudejai.sodra.lt/draudeju_viesi_duomeny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
      <w:docPartPr>
        <w:name w:val="8D5C878AE1B74589A83DEEBE18BCD75A"/>
        <w:category>
          <w:name w:val="Bendrosios nuostatos"/>
          <w:gallery w:val="placeholder"/>
        </w:category>
        <w:types>
          <w:type w:val="bbPlcHdr"/>
        </w:types>
        <w:behaviors>
          <w:behavior w:val="content"/>
        </w:behaviors>
        <w:guid w:val="{FA1A8384-33BB-4A30-AD1F-16A836F7D55E}"/>
      </w:docPartPr>
      <w:docPartBody>
        <w:p w:rsidR="00D841A3" w:rsidRDefault="00D238CA" w:rsidP="00D238CA">
          <w:pPr>
            <w:pStyle w:val="8D5C878AE1B74589A83DEEBE18BCD75A"/>
          </w:pPr>
          <w:r>
            <w:rPr>
              <w:rFonts w:ascii="Calibri Light" w:eastAsia="Calibri" w:hAnsi="Calibri Light" w:cs="Calibri Light"/>
              <w:i/>
              <w:color w:val="A6A6A6" w:themeColor="background1" w:themeShade="A6"/>
            </w:rPr>
            <w:t>[Kvalifikacijos reikalavimai netaikomi]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F36"/>
    <w:rsid w:val="000444D1"/>
    <w:rsid w:val="00044690"/>
    <w:rsid w:val="00064D6D"/>
    <w:rsid w:val="000665FF"/>
    <w:rsid w:val="000748A1"/>
    <w:rsid w:val="00094A7D"/>
    <w:rsid w:val="000C735B"/>
    <w:rsid w:val="000D6874"/>
    <w:rsid w:val="000E0FF4"/>
    <w:rsid w:val="0010365A"/>
    <w:rsid w:val="00107711"/>
    <w:rsid w:val="00114D37"/>
    <w:rsid w:val="0012080A"/>
    <w:rsid w:val="00144877"/>
    <w:rsid w:val="00144F03"/>
    <w:rsid w:val="001538EF"/>
    <w:rsid w:val="00155AA3"/>
    <w:rsid w:val="00165806"/>
    <w:rsid w:val="0017297D"/>
    <w:rsid w:val="0017379D"/>
    <w:rsid w:val="0017580D"/>
    <w:rsid w:val="00181A5B"/>
    <w:rsid w:val="001A4102"/>
    <w:rsid w:val="001D2684"/>
    <w:rsid w:val="001F16EB"/>
    <w:rsid w:val="001F2705"/>
    <w:rsid w:val="00201DB8"/>
    <w:rsid w:val="00210BAC"/>
    <w:rsid w:val="00216160"/>
    <w:rsid w:val="002232F5"/>
    <w:rsid w:val="00223818"/>
    <w:rsid w:val="002273DF"/>
    <w:rsid w:val="00231FAF"/>
    <w:rsid w:val="0023670A"/>
    <w:rsid w:val="00244D38"/>
    <w:rsid w:val="002473F4"/>
    <w:rsid w:val="002515BA"/>
    <w:rsid w:val="0025486A"/>
    <w:rsid w:val="00257A77"/>
    <w:rsid w:val="0027195C"/>
    <w:rsid w:val="00284077"/>
    <w:rsid w:val="00291EF7"/>
    <w:rsid w:val="00295CF8"/>
    <w:rsid w:val="002E052C"/>
    <w:rsid w:val="002E0A48"/>
    <w:rsid w:val="002E3E62"/>
    <w:rsid w:val="00302053"/>
    <w:rsid w:val="003059AE"/>
    <w:rsid w:val="00305CDE"/>
    <w:rsid w:val="00334A1C"/>
    <w:rsid w:val="00340A8B"/>
    <w:rsid w:val="0035398B"/>
    <w:rsid w:val="00353F7E"/>
    <w:rsid w:val="00355D6F"/>
    <w:rsid w:val="00370C7C"/>
    <w:rsid w:val="003711DC"/>
    <w:rsid w:val="00396EC2"/>
    <w:rsid w:val="003A3316"/>
    <w:rsid w:val="003A4A9C"/>
    <w:rsid w:val="003B0068"/>
    <w:rsid w:val="003B567E"/>
    <w:rsid w:val="003C17E8"/>
    <w:rsid w:val="003C2572"/>
    <w:rsid w:val="003C48EA"/>
    <w:rsid w:val="003E4E70"/>
    <w:rsid w:val="003F1C08"/>
    <w:rsid w:val="003F7C51"/>
    <w:rsid w:val="00407136"/>
    <w:rsid w:val="004275CB"/>
    <w:rsid w:val="004442B9"/>
    <w:rsid w:val="00452E5B"/>
    <w:rsid w:val="00454496"/>
    <w:rsid w:val="00463989"/>
    <w:rsid w:val="004720D3"/>
    <w:rsid w:val="00484B80"/>
    <w:rsid w:val="00490297"/>
    <w:rsid w:val="004924D2"/>
    <w:rsid w:val="004A170B"/>
    <w:rsid w:val="004C0775"/>
    <w:rsid w:val="004F4E83"/>
    <w:rsid w:val="00500FE4"/>
    <w:rsid w:val="00531C8D"/>
    <w:rsid w:val="00532E4B"/>
    <w:rsid w:val="00564F77"/>
    <w:rsid w:val="00566D3F"/>
    <w:rsid w:val="00567453"/>
    <w:rsid w:val="00571584"/>
    <w:rsid w:val="005935B4"/>
    <w:rsid w:val="00597976"/>
    <w:rsid w:val="005A32C2"/>
    <w:rsid w:val="005A43DD"/>
    <w:rsid w:val="005C7D10"/>
    <w:rsid w:val="005D0794"/>
    <w:rsid w:val="005D53E9"/>
    <w:rsid w:val="005E031F"/>
    <w:rsid w:val="005E2010"/>
    <w:rsid w:val="005E76C6"/>
    <w:rsid w:val="00607034"/>
    <w:rsid w:val="006130C7"/>
    <w:rsid w:val="00617C7C"/>
    <w:rsid w:val="0062528E"/>
    <w:rsid w:val="00655120"/>
    <w:rsid w:val="0067621C"/>
    <w:rsid w:val="0067643F"/>
    <w:rsid w:val="00677601"/>
    <w:rsid w:val="00680D0F"/>
    <w:rsid w:val="006931C5"/>
    <w:rsid w:val="006A2550"/>
    <w:rsid w:val="006A3F1C"/>
    <w:rsid w:val="006A7253"/>
    <w:rsid w:val="006B0B52"/>
    <w:rsid w:val="006E01E3"/>
    <w:rsid w:val="006F6B62"/>
    <w:rsid w:val="00707552"/>
    <w:rsid w:val="007239A8"/>
    <w:rsid w:val="0073205E"/>
    <w:rsid w:val="00733898"/>
    <w:rsid w:val="00740288"/>
    <w:rsid w:val="00764802"/>
    <w:rsid w:val="0077600F"/>
    <w:rsid w:val="00780464"/>
    <w:rsid w:val="00780A09"/>
    <w:rsid w:val="007852D6"/>
    <w:rsid w:val="0079612D"/>
    <w:rsid w:val="00796F06"/>
    <w:rsid w:val="007D307B"/>
    <w:rsid w:val="007E65E9"/>
    <w:rsid w:val="008060E0"/>
    <w:rsid w:val="008146CA"/>
    <w:rsid w:val="00825D4D"/>
    <w:rsid w:val="00830B16"/>
    <w:rsid w:val="0083144F"/>
    <w:rsid w:val="00847D25"/>
    <w:rsid w:val="008609E2"/>
    <w:rsid w:val="00861371"/>
    <w:rsid w:val="008663A9"/>
    <w:rsid w:val="008B422A"/>
    <w:rsid w:val="008D19EA"/>
    <w:rsid w:val="008F12F0"/>
    <w:rsid w:val="0090064C"/>
    <w:rsid w:val="00902A19"/>
    <w:rsid w:val="00906EEC"/>
    <w:rsid w:val="00913BBA"/>
    <w:rsid w:val="00916E5E"/>
    <w:rsid w:val="0092257C"/>
    <w:rsid w:val="00933B39"/>
    <w:rsid w:val="00936B61"/>
    <w:rsid w:val="0095623B"/>
    <w:rsid w:val="009625E9"/>
    <w:rsid w:val="0097337F"/>
    <w:rsid w:val="009778F3"/>
    <w:rsid w:val="0099034B"/>
    <w:rsid w:val="009A7376"/>
    <w:rsid w:val="009B09F2"/>
    <w:rsid w:val="009B12F8"/>
    <w:rsid w:val="009B24AE"/>
    <w:rsid w:val="009B4494"/>
    <w:rsid w:val="009B5C6D"/>
    <w:rsid w:val="009B5E38"/>
    <w:rsid w:val="009C1E85"/>
    <w:rsid w:val="009E636E"/>
    <w:rsid w:val="009E639A"/>
    <w:rsid w:val="009F1309"/>
    <w:rsid w:val="009F5704"/>
    <w:rsid w:val="00A138D0"/>
    <w:rsid w:val="00A16AC7"/>
    <w:rsid w:val="00A34E3A"/>
    <w:rsid w:val="00A35C40"/>
    <w:rsid w:val="00A57494"/>
    <w:rsid w:val="00A60D1E"/>
    <w:rsid w:val="00A8609E"/>
    <w:rsid w:val="00A95CEE"/>
    <w:rsid w:val="00AA135B"/>
    <w:rsid w:val="00AA17D6"/>
    <w:rsid w:val="00AB2FC4"/>
    <w:rsid w:val="00AB70DD"/>
    <w:rsid w:val="00AF299D"/>
    <w:rsid w:val="00B12443"/>
    <w:rsid w:val="00B30C55"/>
    <w:rsid w:val="00B31EE5"/>
    <w:rsid w:val="00B55014"/>
    <w:rsid w:val="00B64CE4"/>
    <w:rsid w:val="00B725CF"/>
    <w:rsid w:val="00B957B0"/>
    <w:rsid w:val="00B977DD"/>
    <w:rsid w:val="00BA1156"/>
    <w:rsid w:val="00BA48B2"/>
    <w:rsid w:val="00BA4C51"/>
    <w:rsid w:val="00BB226A"/>
    <w:rsid w:val="00BC0CBE"/>
    <w:rsid w:val="00BD30F3"/>
    <w:rsid w:val="00BE2B4B"/>
    <w:rsid w:val="00C04A03"/>
    <w:rsid w:val="00C1227D"/>
    <w:rsid w:val="00C55AF2"/>
    <w:rsid w:val="00C71C65"/>
    <w:rsid w:val="00C72466"/>
    <w:rsid w:val="00C777BD"/>
    <w:rsid w:val="00C868A8"/>
    <w:rsid w:val="00C874FB"/>
    <w:rsid w:val="00C90502"/>
    <w:rsid w:val="00C91739"/>
    <w:rsid w:val="00CB2653"/>
    <w:rsid w:val="00CC7262"/>
    <w:rsid w:val="00CC766E"/>
    <w:rsid w:val="00CE135B"/>
    <w:rsid w:val="00CF0E08"/>
    <w:rsid w:val="00CF211F"/>
    <w:rsid w:val="00D02828"/>
    <w:rsid w:val="00D22810"/>
    <w:rsid w:val="00D238CA"/>
    <w:rsid w:val="00D343DB"/>
    <w:rsid w:val="00D373D8"/>
    <w:rsid w:val="00D42155"/>
    <w:rsid w:val="00D53AF2"/>
    <w:rsid w:val="00D55914"/>
    <w:rsid w:val="00D55F09"/>
    <w:rsid w:val="00D73090"/>
    <w:rsid w:val="00D841A3"/>
    <w:rsid w:val="00D94ECB"/>
    <w:rsid w:val="00D9617B"/>
    <w:rsid w:val="00DB7C5A"/>
    <w:rsid w:val="00DC10DE"/>
    <w:rsid w:val="00DC5A31"/>
    <w:rsid w:val="00DD5E4B"/>
    <w:rsid w:val="00E21126"/>
    <w:rsid w:val="00E24F91"/>
    <w:rsid w:val="00E43C20"/>
    <w:rsid w:val="00E5308E"/>
    <w:rsid w:val="00E6055F"/>
    <w:rsid w:val="00E64237"/>
    <w:rsid w:val="00EA2A60"/>
    <w:rsid w:val="00EB7F3C"/>
    <w:rsid w:val="00ED0246"/>
    <w:rsid w:val="00ED6777"/>
    <w:rsid w:val="00EE54BB"/>
    <w:rsid w:val="00EF06A7"/>
    <w:rsid w:val="00F05A02"/>
    <w:rsid w:val="00F07396"/>
    <w:rsid w:val="00F3524B"/>
    <w:rsid w:val="00F35293"/>
    <w:rsid w:val="00F41488"/>
    <w:rsid w:val="00F47F78"/>
    <w:rsid w:val="00F61488"/>
    <w:rsid w:val="00F6286D"/>
    <w:rsid w:val="00F62E10"/>
    <w:rsid w:val="00F67FED"/>
    <w:rsid w:val="00F7189E"/>
    <w:rsid w:val="00F71BD0"/>
    <w:rsid w:val="00F82C9D"/>
    <w:rsid w:val="00F936B4"/>
    <w:rsid w:val="00FA7B46"/>
    <w:rsid w:val="00FB14F2"/>
    <w:rsid w:val="00FB170E"/>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 w:type="paragraph" w:customStyle="1" w:styleId="8D5C878AE1B74589A83DEEBE18BCD75A">
    <w:name w:val="8D5C878AE1B74589A83DEEBE18BCD75A"/>
    <w:rsid w:val="00D238C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13</Pages>
  <Words>22801</Words>
  <Characters>12998</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35728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Rasa Prakapaitė</cp:lastModifiedBy>
  <cp:revision>14</cp:revision>
  <cp:lastPrinted>2025-01-20T06:38:00Z</cp:lastPrinted>
  <dcterms:created xsi:type="dcterms:W3CDTF">2026-02-10T08:08:00Z</dcterms:created>
  <dcterms:modified xsi:type="dcterms:W3CDTF">2026-03-25T06:27:00Z</dcterms:modified>
  <cp:version>1</cp:version>
</cp:coreProperties>
</file>